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spacing w:lineRule="auto" w:line="276"/>
        <w:jc w:val="center"/>
        <w:rPr>
          <w:rFonts w:ascii="Arial Narrow" w:hAnsi="Arial Narrow" w:cs="Arial Narrow"/>
          <w:bCs/>
          <w:i/>
          <w:i/>
          <w:iCs/>
          <w:lang w:val="pl-PL"/>
        </w:rPr>
      </w:pPr>
      <w:r>
        <w:rPr>
          <w:rFonts w:cs="Arial Narrow" w:ascii="Arial Narrow" w:hAnsi="Arial Narrow"/>
          <w:bCs/>
          <w:i/>
          <w:iCs/>
          <w:lang w:val="pl-PL"/>
        </w:rPr>
        <w:t>/PROJEKT/</w:t>
      </w:r>
    </w:p>
    <w:p>
      <w:pPr>
        <w:pStyle w:val="Standard"/>
        <w:spacing w:lineRule="auto" w:line="276"/>
        <w:jc w:val="center"/>
        <w:rPr>
          <w:rFonts w:ascii="Arial Narrow" w:hAnsi="Arial Narrow" w:cs="Arial Narrow"/>
          <w:b/>
          <w:lang w:val="pl-PL"/>
        </w:rPr>
      </w:pPr>
      <w:r>
        <w:rPr>
          <w:rFonts w:cs="Arial Narrow" w:ascii="Arial Narrow" w:hAnsi="Arial Narrow"/>
          <w:b/>
          <w:lang w:val="pl-PL"/>
        </w:rPr>
      </w:r>
    </w:p>
    <w:p>
      <w:pPr>
        <w:pStyle w:val="Standard"/>
        <w:spacing w:lineRule="auto" w:line="276"/>
        <w:jc w:val="center"/>
        <w:rPr>
          <w:rFonts w:ascii="Arial Narrow" w:hAnsi="Arial Narrow" w:cs="Arial Narrow"/>
          <w:b/>
          <w:lang w:val="pl-PL"/>
        </w:rPr>
      </w:pPr>
      <w:r>
        <w:rPr>
          <w:rFonts w:cs="Arial Narrow" w:ascii="Arial Narrow" w:hAnsi="Arial Narrow"/>
          <w:b/>
          <w:lang w:val="pl-PL"/>
        </w:rPr>
        <w:t>Umowa</w:t>
      </w:r>
    </w:p>
    <w:p>
      <w:pPr>
        <w:pStyle w:val="Standard"/>
        <w:spacing w:lineRule="auto" w:line="276"/>
        <w:jc w:val="center"/>
        <w:rPr>
          <w:rFonts w:ascii="Arial Narrow" w:hAnsi="Arial Narrow" w:cs="Arial Narrow"/>
          <w:b/>
          <w:lang w:val="pl-PL"/>
        </w:rPr>
      </w:pPr>
      <w:r>
        <w:rPr>
          <w:rFonts w:cs="Arial Narrow" w:ascii="Arial Narrow" w:hAnsi="Arial Narrow"/>
          <w:b/>
          <w:lang w:val="pl-PL"/>
        </w:rPr>
        <w:t>o udzielenie zamówienia na świadczenie zdrowotne</w:t>
      </w:r>
    </w:p>
    <w:p>
      <w:pPr>
        <w:pStyle w:val="Standard"/>
        <w:spacing w:lineRule="auto" w:line="276"/>
        <w:jc w:val="center"/>
        <w:rPr>
          <w:rFonts w:ascii="Arial Narrow" w:hAnsi="Arial Narrow" w:cs="Arial Narrow"/>
          <w:b/>
          <w:lang w:val="pl-PL"/>
        </w:rPr>
      </w:pPr>
      <w:r>
        <w:rPr>
          <w:rFonts w:cs="Arial Narrow" w:ascii="Arial Narrow" w:hAnsi="Arial Narrow"/>
          <w:b/>
          <w:lang w:val="pl-PL"/>
        </w:rPr>
        <w:t>w zakresie świadczeń lekarskich w Poradni ………………</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Niniejsza umowa została zawarta w dniu ………  w Dębicy pomiędzy następującymi Stronami: </w:t>
      </w:r>
      <w:r>
        <w:rPr>
          <w:rFonts w:cs="Arial Narrow" w:ascii="Arial Narrow" w:hAnsi="Arial Narrow"/>
          <w:b/>
          <w:lang w:val="pl-PL"/>
        </w:rPr>
        <w:t>Zespołem Opieki Zdrowotnej w Dębicy</w:t>
      </w:r>
      <w:r>
        <w:rPr>
          <w:rFonts w:cs="Arial Narrow" w:ascii="Arial Narrow" w:hAnsi="Arial Narrow"/>
          <w:lang w:val="pl-PL"/>
        </w:rPr>
        <w:t xml:space="preserve">, ul. Krakowska 91, 39-200 Dębica </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reprezentowanym przez Dyrektora Przemysława Wojtysa, </w:t>
      </w:r>
    </w:p>
    <w:p>
      <w:pPr>
        <w:pStyle w:val="Standard"/>
        <w:spacing w:lineRule="auto" w:line="276"/>
        <w:jc w:val="both"/>
        <w:rPr>
          <w:lang w:val="pl-PL"/>
        </w:rPr>
      </w:pPr>
      <w:r>
        <w:rPr>
          <w:rFonts w:cs="Arial Narrow" w:ascii="Arial Narrow" w:hAnsi="Arial Narrow"/>
          <w:lang w:val="pl-PL"/>
        </w:rPr>
        <w:t>zwanym dalej Udzielającym zamówienia</w:t>
      </w:r>
    </w:p>
    <w:p>
      <w:pPr>
        <w:pStyle w:val="Standard"/>
        <w:spacing w:lineRule="auto" w:line="276"/>
        <w:jc w:val="both"/>
        <w:rPr>
          <w:rFonts w:ascii="Arial Narrow" w:hAnsi="Arial Narrow" w:cs="Arial Narrow"/>
          <w:lang w:val="pl-PL"/>
        </w:rPr>
      </w:pPr>
      <w:r>
        <w:rPr>
          <w:rFonts w:cs="Arial Narrow" w:ascii="Arial Narrow" w:hAnsi="Arial Narrow"/>
          <w:lang w:val="pl-PL"/>
        </w:rPr>
        <w:t>a</w:t>
      </w:r>
    </w:p>
    <w:p>
      <w:pPr>
        <w:pStyle w:val="Standard"/>
        <w:spacing w:lineRule="auto" w:line="276"/>
        <w:jc w:val="both"/>
        <w:rPr>
          <w:lang w:val="pl-PL"/>
        </w:rPr>
      </w:pPr>
      <w:r>
        <w:rPr>
          <w:rFonts w:eastAsia="Arial Narrow" w:cs="Arial Narrow" w:ascii="Arial Narrow" w:hAnsi="Arial Narrow"/>
          <w:lang w:val="pl-PL"/>
        </w:rPr>
        <w:t>…………………………………………………………………………………………………………………………………</w:t>
      </w:r>
      <w:r>
        <w:rPr>
          <w:rFonts w:eastAsia="Arial Narrow" w:cs="Arial Narrow" w:ascii="Arial Narrow" w:hAnsi="Arial Narrow"/>
          <w:lang w:val="pl-PL"/>
        </w:rPr>
        <w:t xml:space="preserve">. </w:t>
      </w:r>
      <w:r>
        <w:rPr>
          <w:rFonts w:cs="Arial Narrow" w:ascii="Arial Narrow" w:hAnsi="Arial Narrow"/>
          <w:lang w:val="pl-PL"/>
        </w:rPr>
        <w:t>zwanym dalej Przyjmującym zamówienie</w:t>
      </w:r>
    </w:p>
    <w:p>
      <w:pPr>
        <w:pStyle w:val="Standard"/>
        <w:spacing w:lineRule="auto" w:line="276"/>
        <w:rPr>
          <w:rFonts w:ascii="Arial Narrow" w:hAnsi="Arial Narrow" w:eastAsia="Arial Narrow" w:cs="Arial Narrow"/>
          <w:lang w:val="pl-PL"/>
        </w:rPr>
      </w:pPr>
      <w:r>
        <w:rPr>
          <w:rFonts w:eastAsia="Arial Narrow" w:cs="Arial Narrow" w:ascii="Arial Narrow" w:hAnsi="Arial Narrow"/>
          <w:lang w:val="pl-PL"/>
        </w:rPr>
        <w:t xml:space="preserve">                                                                              </w:t>
      </w:r>
    </w:p>
    <w:p>
      <w:pPr>
        <w:pStyle w:val="Standard"/>
        <w:spacing w:lineRule="auto" w:line="276"/>
        <w:jc w:val="center"/>
        <w:rPr>
          <w:lang w:val="pl-PL"/>
        </w:rPr>
      </w:pPr>
      <w:r>
        <w:rPr>
          <w:rFonts w:cs="Arial Narrow" w:ascii="Arial Narrow" w:hAnsi="Arial Narrow"/>
          <w:lang w:val="pl-PL"/>
        </w:rPr>
        <w:t>§ 1</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1.Udzielający zamówienia powierza, a Przyjmujący zamówienie przyjmuje obowiązki związane z udzielaniem osobiście świadczeń opieki zdrowotnej przez lekarza w </w:t>
      </w:r>
      <w:r>
        <w:rPr>
          <w:rFonts w:cs="Arial Narrow" w:ascii="Arial Narrow" w:hAnsi="Arial Narrow"/>
          <w:b/>
          <w:bCs/>
          <w:lang w:val="pl-PL"/>
        </w:rPr>
        <w:t>Poradni ………………….</w:t>
      </w:r>
      <w:r>
        <w:rPr>
          <w:rFonts w:cs="Arial Narrow" w:ascii="Arial Narrow" w:hAnsi="Arial Narrow"/>
          <w:lang w:val="pl-PL"/>
        </w:rPr>
        <w:t xml:space="preserve"> Udzielającego zamówienie, zwanej dalej </w:t>
      </w:r>
      <w:r>
        <w:rPr>
          <w:rFonts w:cs="Arial Narrow" w:ascii="Arial Narrow" w:hAnsi="Arial Narrow"/>
          <w:b/>
          <w:bCs/>
          <w:i/>
          <w:iCs/>
          <w:lang w:val="pl-PL"/>
        </w:rPr>
        <w:t>Poradnią</w:t>
      </w:r>
      <w:r>
        <w:rPr>
          <w:rFonts w:cs="Arial Narrow" w:ascii="Arial Narrow" w:hAnsi="Arial Narrow"/>
          <w:lang w:val="pl-PL"/>
        </w:rPr>
        <w:t>.</w:t>
      </w:r>
    </w:p>
    <w:p>
      <w:pPr>
        <w:pStyle w:val="Standard"/>
        <w:spacing w:lineRule="auto" w:line="276"/>
        <w:jc w:val="both"/>
        <w:rPr>
          <w:rFonts w:ascii="Arial Narrow" w:hAnsi="Arial Narrow" w:cs="Arial Narrow"/>
          <w:lang w:val="pl-PL"/>
        </w:rPr>
      </w:pPr>
      <w:r>
        <w:rPr>
          <w:rFonts w:cs="Arial Narrow" w:ascii="Arial Narrow" w:hAnsi="Arial Narrow"/>
          <w:lang w:val="pl-PL"/>
        </w:rPr>
        <w:t>2. Minimalna liczba osób udzielających świadczeń objętych niniejszą umową wynosi   .</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2</w:t>
      </w:r>
    </w:p>
    <w:p>
      <w:pPr>
        <w:pStyle w:val="Standard"/>
        <w:spacing w:lineRule="auto" w:line="276"/>
        <w:jc w:val="both"/>
        <w:rPr>
          <w:rFonts w:ascii="Arial Narrow" w:hAnsi="Arial Narrow" w:cs="Arial Narrow"/>
          <w:lang w:val="pl-PL"/>
        </w:rPr>
      </w:pPr>
      <w:r>
        <w:rPr>
          <w:rFonts w:cs="Arial Narrow" w:ascii="Arial Narrow" w:hAnsi="Arial Narrow"/>
          <w:lang w:val="pl-PL"/>
        </w:rPr>
        <w:t>1. Podstawowymi obowiązkami Przyjmującego zamówienie są:</w:t>
      </w:r>
    </w:p>
    <w:p>
      <w:pPr>
        <w:pStyle w:val="Standard"/>
        <w:spacing w:lineRule="auto" w:line="276"/>
        <w:jc w:val="both"/>
        <w:rPr>
          <w:lang w:val="pl-PL"/>
        </w:rPr>
      </w:pPr>
      <w:r>
        <w:rPr>
          <w:rFonts w:cs="Arial Narrow" w:ascii="Arial Narrow" w:hAnsi="Arial Narrow"/>
          <w:lang w:val="pl-PL"/>
        </w:rPr>
        <w:t xml:space="preserve">a) udzielanie porad lekarskich w </w:t>
      </w:r>
      <w:r>
        <w:rPr>
          <w:rFonts w:cs="Arial Narrow" w:ascii="Arial Narrow" w:hAnsi="Arial Narrow"/>
          <w:b/>
          <w:lang w:val="pl-PL"/>
        </w:rPr>
        <w:t xml:space="preserve">Poradni ……………. </w:t>
      </w:r>
      <w:r>
        <w:rPr>
          <w:rFonts w:cs="Arial Narrow" w:ascii="Arial Narrow" w:hAnsi="Arial Narrow"/>
          <w:lang w:val="pl-PL"/>
        </w:rPr>
        <w:t xml:space="preserve">Udzielającego zamówienie dla osób ubezpieczonych, uprawnionych do świadczeń opieki zdrowotnej w ramach umowy z Narodowym Funduszem Zdrowia - Podkarpackim Oddziałem Wojewódzkim w Rzeszowie zgodnie z zasadami i warunkami określonymi w Rozporządzeniach Ministra Zdrowia w sprawie świadczeń gwarantowanych, zarządzeniach Prezesa NFZ oraz we wszelkich innych materiałach publikowanych przez Narodowy Fundusz Zdrowia  na stronie internetowej </w:t>
      </w:r>
      <w:hyperlink r:id="rId2">
        <w:r>
          <w:rPr>
            <w:rStyle w:val="Internetlink"/>
            <w:i/>
            <w:lang w:val="pl-PL"/>
          </w:rPr>
          <w:t>www.nfz-rzeszow.pl</w:t>
        </w:r>
      </w:hyperlink>
      <w:r>
        <w:rPr>
          <w:rFonts w:cs="Arial Narrow" w:ascii="Arial Narrow" w:hAnsi="Arial Narrow"/>
          <w:lang w:val="pl-PL"/>
        </w:rPr>
        <w:t xml:space="preserve"> ;</w:t>
      </w:r>
    </w:p>
    <w:p>
      <w:pPr>
        <w:pStyle w:val="Standard"/>
        <w:spacing w:lineRule="auto" w:line="276"/>
        <w:jc w:val="both"/>
        <w:rPr>
          <w:lang w:val="pl-PL"/>
        </w:rPr>
      </w:pPr>
      <w:r>
        <w:rPr>
          <w:rFonts w:cs="Arial Narrow" w:ascii="Arial Narrow" w:hAnsi="Arial Narrow"/>
          <w:lang w:val="pl-PL"/>
        </w:rPr>
        <w:t xml:space="preserve">b) udzielanie porad lekarskich w </w:t>
      </w:r>
      <w:r>
        <w:rPr>
          <w:rFonts w:cs="Arial Narrow" w:ascii="Arial Narrow" w:hAnsi="Arial Narrow"/>
          <w:b/>
          <w:lang w:val="pl-PL"/>
        </w:rPr>
        <w:t xml:space="preserve">Poradni ……………. </w:t>
      </w:r>
      <w:r>
        <w:rPr>
          <w:rFonts w:cs="Arial Narrow" w:ascii="Arial Narrow" w:hAnsi="Arial Narrow"/>
          <w:lang w:val="pl-PL"/>
        </w:rPr>
        <w:t>Udzielającego zamówienie dla osób nieubezpieczonych;</w:t>
      </w:r>
    </w:p>
    <w:p>
      <w:pPr>
        <w:pStyle w:val="Standard"/>
        <w:spacing w:lineRule="auto" w:line="276"/>
        <w:jc w:val="both"/>
        <w:rPr>
          <w:rFonts w:ascii="Arial Narrow" w:hAnsi="Arial Narrow" w:cs="Arial Narrow"/>
          <w:lang w:val="pl-PL"/>
        </w:rPr>
      </w:pPr>
      <w:r>
        <w:rPr>
          <w:rFonts w:cs="Arial Narrow" w:ascii="Arial Narrow" w:hAnsi="Arial Narrow"/>
          <w:lang w:val="pl-PL"/>
        </w:rPr>
        <w:t>c) udzielanie porad lekarskich dla potrzeb realizacji umów zawartych przez Udzielającego zamówienie z niepublicznymi zakładami opieki zdrowotnej i innymi podmiotami oraz umów na udzielanie świadczeń zdrowotnych w poradni medycyny pracy;</w:t>
      </w:r>
    </w:p>
    <w:p>
      <w:pPr>
        <w:pStyle w:val="Standard"/>
        <w:spacing w:lineRule="auto" w:line="276"/>
        <w:jc w:val="both"/>
        <w:rPr>
          <w:rFonts w:ascii="Arial Narrow" w:hAnsi="Arial Narrow" w:cs="Arial Narrow"/>
          <w:lang w:val="pl-PL"/>
        </w:rPr>
      </w:pPr>
      <w:r>
        <w:rPr>
          <w:rFonts w:cs="Arial Narrow" w:ascii="Arial Narrow" w:hAnsi="Arial Narrow"/>
          <w:lang w:val="pl-PL"/>
        </w:rPr>
        <w:t>2. Ponadto, do obowiązków Przyjmującego zamówienie należy:</w:t>
      </w:r>
    </w:p>
    <w:p>
      <w:pPr>
        <w:pStyle w:val="Standard"/>
        <w:spacing w:lineRule="auto" w:line="276"/>
        <w:jc w:val="both"/>
        <w:rPr>
          <w:rFonts w:ascii="Arial Narrow" w:hAnsi="Arial Narrow" w:cs="Arial Narrow"/>
          <w:lang w:val="pl-PL"/>
        </w:rPr>
      </w:pPr>
      <w:r>
        <w:rPr>
          <w:rFonts w:cs="Arial Narrow" w:ascii="Arial Narrow" w:hAnsi="Arial Narrow"/>
          <w:lang w:val="pl-PL"/>
        </w:rPr>
        <w:t>a) prowadzenie dokumentacji medycznej na zasadach określonych w zarządzeniach Dyrektora Zespołu Opieki Zdrowotnej oraz przepisach prawa,</w:t>
      </w:r>
    </w:p>
    <w:p>
      <w:pPr>
        <w:pStyle w:val="Standard"/>
        <w:spacing w:lineRule="auto" w:line="276"/>
        <w:jc w:val="both"/>
        <w:rPr>
          <w:lang w:val="pl-PL"/>
        </w:rPr>
      </w:pPr>
      <w:r>
        <w:rPr>
          <w:rFonts w:cs="Arial Narrow" w:ascii="Arial Narrow" w:hAnsi="Arial Narrow"/>
          <w:lang w:val="pl-PL"/>
        </w:rPr>
        <w:t xml:space="preserve">b) prowadzenia sprawozdawczości statystycznej na zasadach określonych </w:t>
      </w:r>
      <w:r>
        <w:rPr>
          <w:rFonts w:ascii="Arial Narrow" w:hAnsi="Arial Narrow"/>
          <w:lang w:val="pl-PL"/>
        </w:rPr>
        <w:t xml:space="preserve"> </w:t>
      </w:r>
      <w:r>
        <w:rPr>
          <w:rFonts w:cs="Arial Narrow" w:ascii="Arial Narrow" w:hAnsi="Arial Narrow"/>
          <w:lang w:val="pl-PL"/>
        </w:rPr>
        <w:t>art 18 ustawy z dnia 29 czerwca 1995 o statystyce publicznej,</w:t>
      </w:r>
    </w:p>
    <w:p>
      <w:pPr>
        <w:pStyle w:val="Standard"/>
        <w:spacing w:lineRule="auto" w:line="276"/>
        <w:jc w:val="both"/>
        <w:rPr>
          <w:rFonts w:ascii="Arial Narrow" w:hAnsi="Arial Narrow" w:cs="Arial Narrow"/>
          <w:lang w:val="pl-PL"/>
        </w:rPr>
      </w:pPr>
      <w:r>
        <w:rPr>
          <w:rFonts w:cs="Arial Narrow" w:ascii="Arial Narrow" w:hAnsi="Arial Narrow"/>
          <w:lang w:val="pl-PL"/>
        </w:rPr>
        <w:t>c) wystawianie recept i ordynowanie leków zgodnie z obowiązującymi przepisami;</w:t>
      </w:r>
    </w:p>
    <w:p>
      <w:pPr>
        <w:pStyle w:val="Standard"/>
        <w:spacing w:lineRule="auto" w:line="276"/>
        <w:jc w:val="both"/>
        <w:rPr>
          <w:lang w:val="pl-PL"/>
        </w:rPr>
      </w:pPr>
      <w:r>
        <w:rPr>
          <w:rFonts w:cs="TimesNewRomanPSMT, 'Times New R" w:ascii="Arial Narrow" w:hAnsi="Arial Narrow"/>
          <w:lang w:val="pl-PL"/>
        </w:rPr>
        <w:t xml:space="preserve">d) powstrzymywanie się na terenie Udzielającego zamówienia od działalności uciążliwej </w:t>
        <w:br/>
        <w:t>dla pacjenta lub przebiegu leczenia albo innej działalności, która nie służy zaspokajaniu potrzeb pacjenta i realizacji jego praw, w szczególności reklamy lub akwizycji skierowanych do pacjenta;</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e) powstrzymywanie się od prowadzenia na terenie obiektów Udzielającego zamówienie od działalności wobec niego konkurencyjnej polegającej w szczególności na świadczeniu usług medycznych poza zakresem niniejszej umowy;</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f) nierozpowszechnianie informacji dotyczących Udzielającego zamówienia w sposób naruszający dobre imię lub renomę Udzielającego zamówienia;</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g) dokonywanie kwalifikacji do kolejek pacjentów oczekujących i prowadzenie kolejek zgodnie z obowiązującymi przepisami oraz wytycznymi Narodowego Funduszu Zdrowia;</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h) uczestniczenie w tworzeniu procedur medycznych na potrzeby Udzielającego zamówienie;</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i) współpraca wymagana w zakresie wdrożenia systemów zarządzania jakością u Udzielającego Zamówienie tj. ISO, Akredytacja;</w:t>
      </w:r>
    </w:p>
    <w:p>
      <w:pPr>
        <w:pStyle w:val="Standard"/>
        <w:spacing w:lineRule="auto" w:line="276"/>
        <w:jc w:val="both"/>
        <w:rPr>
          <w:lang w:val="pl-PL"/>
        </w:rPr>
      </w:pPr>
      <w:r>
        <w:rPr>
          <w:rFonts w:cs="TimesNewRomanPSMT, 'Times New R" w:ascii="Arial Narrow" w:hAnsi="Arial Narrow"/>
          <w:lang w:val="pl-PL"/>
        </w:rPr>
        <w:t>j) stosowanie przepisów i zasad bezpieczeństwa i higieny pracy obowiązujących u Udzielającego zamówienie,</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k) przestrzeganie przepisów:</w:t>
      </w:r>
    </w:p>
    <w:p>
      <w:pPr>
        <w:pStyle w:val="Normal"/>
        <w:widowControl/>
        <w:overflowPunct w:val="false"/>
        <w:spacing w:lineRule="auto" w:line="288"/>
        <w:jc w:val="both"/>
        <w:rPr>
          <w:rFonts w:ascii="Arial Narrow" w:hAnsi="Arial Narrow" w:eastAsia="SimSun"/>
          <w:shd w:fill="FFFFFF" w:val="clear"/>
        </w:rPr>
      </w:pPr>
      <w:r>
        <w:rPr>
          <w:rFonts w:eastAsia="SimSun" w:ascii="Arial Narrow" w:hAnsi="Arial Narrow"/>
          <w:shd w:fill="FFFFFF" w:val="clear"/>
        </w:rPr>
        <w:t>- Ustawy z dnia 10 maja 2018r. o ochronie danych osobowych,</w:t>
      </w:r>
    </w:p>
    <w:p>
      <w:pPr>
        <w:pStyle w:val="Normal"/>
        <w:widowControl/>
        <w:overflowPunct w:val="false"/>
        <w:spacing w:lineRule="auto" w:line="288"/>
        <w:jc w:val="both"/>
        <w:rPr>
          <w:rFonts w:ascii="Arial Narrow" w:hAnsi="Arial Narrow" w:eastAsia="SimSun"/>
          <w:shd w:fill="FFFFFF" w:val="clear"/>
        </w:rPr>
      </w:pPr>
      <w:r>
        <w:rPr>
          <w:rFonts w:eastAsia="SimSun" w:ascii="Arial Narrow" w:hAnsi="Arial Narrow"/>
          <w:shd w:fill="FFFFFF" w:val="clear"/>
        </w:rPr>
        <w:t>- Ustawy z dnia 4 lutego 1994r. o prawie autorskim i prawach pokrewnych,</w:t>
      </w:r>
    </w:p>
    <w:p>
      <w:pPr>
        <w:pStyle w:val="Normal"/>
        <w:widowControl/>
        <w:overflowPunct w:val="false"/>
        <w:spacing w:lineRule="auto" w:line="288"/>
        <w:jc w:val="both"/>
        <w:rPr>
          <w:rFonts w:ascii="Arial Narrow" w:hAnsi="Arial Narrow" w:eastAsia="SimSun"/>
          <w:shd w:fill="FFFFFF" w:val="clear"/>
        </w:rPr>
      </w:pPr>
      <w:r>
        <w:rPr>
          <w:rFonts w:eastAsia="SimSun" w:ascii="Arial Narrow" w:hAnsi="Arial Narrow"/>
          <w:shd w:fill="FFFFFF" w:val="clear"/>
        </w:rPr>
        <w:t>- Ustawy z dnia 9 czerwca 2006r. o Centralnym Biurze Antykorupcyjnym,</w:t>
      </w:r>
    </w:p>
    <w:p>
      <w:pPr>
        <w:pStyle w:val="Normal"/>
        <w:widowControl/>
        <w:overflowPunct w:val="false"/>
        <w:spacing w:lineRule="auto" w:line="288"/>
        <w:jc w:val="both"/>
        <w:rPr>
          <w:rFonts w:ascii="Arial Narrow" w:hAnsi="Arial Narrow" w:eastAsia="SimSun"/>
          <w:shd w:fill="FFFFFF" w:val="clear"/>
        </w:rPr>
      </w:pPr>
      <w:r>
        <w:rPr>
          <w:rFonts w:eastAsia="SimSun" w:ascii="Arial Narrow" w:hAnsi="Arial Narrow"/>
          <w:shd w:fill="FFFFFF" w:val="clear"/>
        </w:rPr>
        <w:t>- Ustawy z dnia 5 grudnia 1996 r. o zawodach lekarza i lekarza dentysty,</w:t>
      </w:r>
    </w:p>
    <w:p>
      <w:pPr>
        <w:pStyle w:val="Normal"/>
        <w:widowControl/>
        <w:overflowPunct w:val="false"/>
        <w:spacing w:lineRule="auto" w:line="288"/>
        <w:jc w:val="both"/>
        <w:rPr>
          <w:rFonts w:ascii="Arial Narrow" w:hAnsi="Arial Narrow" w:eastAsia="SimSun"/>
          <w:shd w:fill="FFFFFF" w:val="clear"/>
        </w:rPr>
      </w:pPr>
      <w:r>
        <w:rPr>
          <w:rFonts w:eastAsia="SimSun" w:ascii="Arial Narrow" w:hAnsi="Arial Narrow"/>
          <w:shd w:fill="FFFFFF" w:val="clear"/>
        </w:rPr>
        <w:t>- Ustawy z dnia z dnia 15 kwietnia 2011 r. o działalności leczniczej,</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l) przedłożenie aktualnego zaświadczenia o odbytym szkoleniu okresowym z BHP oraz aktualnego zaświadczenia lekarskiego o zdolności do pracy;</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ł) rozliczanie wykonania porad zgodnie z zasadami określonymi przez Narodowy Fundusz Zdrowia.</w:t>
      </w:r>
    </w:p>
    <w:p>
      <w:pPr>
        <w:pStyle w:val="Standard"/>
        <w:spacing w:lineRule="auto" w:line="276"/>
        <w:jc w:val="both"/>
        <w:rPr>
          <w:rFonts w:ascii="Arial Narrow" w:hAnsi="Arial Narrow" w:cs="TimesNewRomanPSMT, 'Times New R"/>
          <w:lang w:val="pl-PL"/>
        </w:rPr>
      </w:pPr>
      <w:r>
        <w:rPr>
          <w:rFonts w:cs="TimesNewRomanPSMT, 'Times New R" w:ascii="Arial Narrow" w:hAnsi="Arial Narrow"/>
          <w:lang w:val="pl-PL"/>
        </w:rPr>
        <w:t>m) przestrzeganie obowiązujących u Udzielającego zamówienia przepisów porządkowych jak np. w szczególności przepisów o potwierdzaniu przyjścia i wyjścia, rozpoczęcia i zakończenia wykonywania czynności osób wykonujących świadczenia zdrowotne na podstawie kontraktów i umów cywilnoprawnych.</w:t>
      </w:r>
    </w:p>
    <w:p>
      <w:pPr>
        <w:pStyle w:val="Standard"/>
        <w:spacing w:lineRule="auto" w:line="276"/>
        <w:jc w:val="both"/>
        <w:rPr>
          <w:rFonts w:ascii="Arial Narrow" w:hAnsi="Arial Narrow" w:cs="Arial Narrow"/>
          <w:lang w:val="pl-PL"/>
        </w:rPr>
      </w:pPr>
      <w:r>
        <w:rPr>
          <w:rFonts w:cs="Arial Narrow" w:ascii="Arial Narrow" w:hAnsi="Arial Narrow"/>
          <w:lang w:val="pl-PL"/>
        </w:rPr>
        <w:t>n) zaopatrzenie pacjenta w stosowne dokumenty w razie konieczności, szczególnie w ambulatoryjną historię choroby, zaświadczenia, recepty, zaświadczenia o niezdolności do pracy pacjentów, zlecenia zabiegowe, zlecenia na zaopatrzenie w wyroby medyczne.</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o) stosowanie się do Regulaminu Organizacyjnego Udzielającego Zamówienia oraz innych aktów wewnętrznych wydanych przez Dyrekcję Zespołu Opieki Zdrowotnej w Dębicy. </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3</w:t>
      </w:r>
    </w:p>
    <w:p>
      <w:pPr>
        <w:pStyle w:val="Standard"/>
        <w:spacing w:lineRule="auto" w:line="276"/>
        <w:jc w:val="both"/>
        <w:rPr>
          <w:rFonts w:ascii="Arial Narrow" w:hAnsi="Arial Narrow" w:cs="Arial Narrow"/>
          <w:lang w:val="pl-PL"/>
        </w:rPr>
      </w:pPr>
      <w:r>
        <w:rPr>
          <w:rFonts w:cs="Arial Narrow" w:ascii="Arial Narrow" w:hAnsi="Arial Narrow"/>
          <w:lang w:val="pl-PL"/>
        </w:rPr>
        <w:t>1. Przyjmujący zamówienie jest zobowiązany do udzielania świadczeń świadczeniobiorcom, z zachowaniem należytej staranności, zgodnie ze wskazaniami aktualnej wiedzy medycznej, dostępnymi metodami i środkami zapobiegania, rozpoznawania i leczenia chorób oraz zgodnie z zasadami etyki zawodowej.</w:t>
      </w:r>
    </w:p>
    <w:p>
      <w:pPr>
        <w:pStyle w:val="Standard"/>
        <w:spacing w:lineRule="auto" w:line="276"/>
        <w:jc w:val="both"/>
        <w:rPr>
          <w:rFonts w:ascii="Arial Narrow" w:hAnsi="Arial Narrow" w:cs="Arial Narrow"/>
          <w:lang w:val="pl-PL"/>
        </w:rPr>
      </w:pPr>
      <w:r>
        <w:rPr>
          <w:rFonts w:cs="Arial Narrow" w:ascii="Arial Narrow" w:hAnsi="Arial Narrow"/>
          <w:lang w:val="pl-PL"/>
        </w:rPr>
        <w:t>2. Przyjmujący zamówienie jest zobowiązany do przestrzegania praw pacjenta wynikających z obowiązujących przepisów.</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Przyjmujący zamówienie jest zobowiązany do podejmowania i prowadzenia działań mających na celu zapewnienie należytej jakości udzielanych świadczeń.</w:t>
      </w:r>
    </w:p>
    <w:p>
      <w:pPr>
        <w:pStyle w:val="Standard"/>
        <w:spacing w:lineRule="auto" w:line="276"/>
        <w:jc w:val="both"/>
        <w:rPr>
          <w:rFonts w:ascii="Arial Narrow" w:hAnsi="Arial Narrow" w:cs="Arial Narrow"/>
          <w:lang w:val="pl-PL"/>
        </w:rPr>
      </w:pPr>
      <w:r>
        <w:rPr>
          <w:rFonts w:cs="Arial Narrow" w:ascii="Arial Narrow" w:hAnsi="Arial Narrow"/>
          <w:lang w:val="pl-PL"/>
        </w:rPr>
        <w:t>4. W celu właściwej organizacji udzielanych świadczeń przyjmujący zamówienie w porozumieniu z Rejestracją ustala liczbę pacjentów przyjmowanych w poradni w przeliczeniu na jedną godzinę.</w:t>
      </w:r>
    </w:p>
    <w:p>
      <w:pPr>
        <w:pStyle w:val="Standard"/>
        <w:spacing w:lineRule="auto" w:line="276"/>
        <w:jc w:val="both"/>
        <w:rPr>
          <w:rFonts w:ascii="Arial Narrow" w:hAnsi="Arial Narrow" w:eastAsia="SimSun" w:cs="Mangal"/>
          <w:shd w:fill="FFFFFF" w:val="clear"/>
          <w:lang w:val="pl-PL" w:bidi="hi-IN"/>
        </w:rPr>
      </w:pPr>
      <w:r>
        <w:rPr>
          <w:rFonts w:cs="Arial Narrow" w:ascii="Arial Narrow" w:hAnsi="Arial Narrow"/>
          <w:lang w:val="pl-PL"/>
        </w:rPr>
        <w:t xml:space="preserve">5. W ramach przyjęć wskazanych w ust. 4 Przyjmujący może być zobowiązany przez Udzielającego zamówienie do przyjęcia w ciągu każdej godziny udzielania świadczeń jednego dodatkowego pacjenta skierowanego do poradni w trybie pilnym bądź w ramach tzw. świadczenia pohospitalizacyjnego, które </w:t>
      </w:r>
      <w:r>
        <w:rPr>
          <w:rFonts w:eastAsia="SimSun" w:cs="Mangal" w:ascii="Arial Narrow" w:hAnsi="Arial Narrow"/>
          <w:shd w:fill="FFFFFF" w:val="clear"/>
          <w:lang w:val="pl-PL" w:bidi="hi-IN"/>
        </w:rPr>
        <w:t xml:space="preserve">udzielanie będą w uzasadnionych przypadkach po uprzednim porozumieniu z Kierownikiem właściwego oddziału szpitalnego. </w:t>
      </w:r>
      <w:r>
        <w:rPr>
          <w:rFonts w:ascii="Arial Narrow" w:hAnsi="Arial Narrow"/>
          <w:lang w:val="pl-PL"/>
        </w:rPr>
        <w:tab/>
        <w:tab/>
        <w:tab/>
        <w:tab/>
        <w:tab/>
        <w:tab/>
      </w:r>
    </w:p>
    <w:p>
      <w:pPr>
        <w:pStyle w:val="Standard"/>
        <w:spacing w:lineRule="auto" w:line="276"/>
        <w:jc w:val="center"/>
        <w:rPr>
          <w:rFonts w:ascii="Arial Narrow" w:hAnsi="Arial Narrow"/>
          <w:lang w:val="pl-PL"/>
        </w:rPr>
      </w:pPr>
      <w:r>
        <w:rPr>
          <w:rFonts w:cs="Arial Narrow" w:ascii="Arial Narrow" w:hAnsi="Arial Narrow"/>
          <w:lang w:val="pl-PL"/>
        </w:rPr>
        <w:t>§ 4</w:t>
      </w:r>
    </w:p>
    <w:p>
      <w:pPr>
        <w:pStyle w:val="Standard"/>
        <w:spacing w:lineRule="auto" w:line="276"/>
        <w:jc w:val="both"/>
        <w:rPr>
          <w:lang w:val="pl-PL"/>
        </w:rPr>
      </w:pPr>
      <w:r>
        <w:rPr>
          <w:rFonts w:cs="Arial Narrow" w:ascii="Arial Narrow" w:hAnsi="Arial Narrow"/>
          <w:lang w:val="pl-PL"/>
        </w:rPr>
        <w:t>Przyjmujący zamówienie zobowiązany jest udzielać świadczenia osobiście. Za zgodą Udzielającego zamówienie umowa może być wykonywana przez osoby trzecie tj. lekarzy posiadających odpowiednie kwalifikacje i uprawnienia do udzielania świadczeń opieki zdrowotnej w zakresie udzielania ambulatoryjnej opieki specjalistycznej z zakresu kardiologii</w:t>
      </w:r>
      <w:r>
        <w:rPr>
          <w:rFonts w:cs="Arial Narrow" w:ascii="Arial Narrow" w:hAnsi="Arial Narrow"/>
          <w:b/>
          <w:lang w:val="pl-PL"/>
        </w:rPr>
        <w:t>.</w:t>
      </w:r>
      <w:r>
        <w:rPr>
          <w:rFonts w:cs="Arial Narrow" w:ascii="Arial Narrow" w:hAnsi="Arial Narrow"/>
          <w:lang w:val="pl-PL"/>
        </w:rPr>
        <w:t xml:space="preserve"> W przypadku wystąpienia przeszkody w osobistym wykonywaniu umowy Przyjmujący zamówienie podejmie wszelkie starania w celu zapewnienia zastępcy z kwalifikacjami i uprawnieniami do udzielania świadczeń opieki zdrowotnej z zakresu objętego niniejszą umową. O zamiarze wykonywania umowy przez osobę trzecią Przyjmujący zamówienie winien zawiadomić Udzielającego zamówienie w terminie 30 dni przed planowanym zastępstwem, tak aby możliwe było zgłoszenie tej osoby do Narodowego Funduszu Zdrowia. Osoba trzecia winna spełniać wszelkie warunki wynikające z powyższej umowy, w szczególności posiadać ubezpieczenie od odpowiedzialności cywilnej, o którym mowa w § 11 ust. 1.                                         </w:t>
      </w:r>
    </w:p>
    <w:p>
      <w:pPr>
        <w:pStyle w:val="Standard"/>
        <w:spacing w:lineRule="auto" w:line="276"/>
        <w:jc w:val="both"/>
        <w:rPr>
          <w:rFonts w:ascii="Arial Narrow" w:hAnsi="Arial Narrow" w:eastAsia="Arial Narrow" w:cs="Arial Narrow"/>
          <w:lang w:val="pl-PL"/>
        </w:rPr>
      </w:pPr>
      <w:r>
        <w:rPr>
          <w:rFonts w:eastAsia="Arial Narrow" w:cs="Arial Narrow" w:ascii="Arial Narrow" w:hAnsi="Arial Narrow"/>
          <w:lang w:val="pl-PL"/>
        </w:rPr>
        <w:t xml:space="preserve">                                                                                 </w:t>
      </w:r>
    </w:p>
    <w:p>
      <w:pPr>
        <w:pStyle w:val="Standard"/>
        <w:spacing w:lineRule="auto" w:line="276"/>
        <w:jc w:val="center"/>
        <w:rPr>
          <w:lang w:val="pl-PL"/>
        </w:rPr>
      </w:pPr>
      <w:r>
        <w:rPr>
          <w:rFonts w:cs="Arial Narrow" w:ascii="Arial Narrow" w:hAnsi="Arial Narrow"/>
          <w:lang w:val="pl-PL"/>
        </w:rPr>
        <w:t>§ 5</w:t>
      </w:r>
    </w:p>
    <w:p>
      <w:pPr>
        <w:pStyle w:val="Standard"/>
        <w:spacing w:lineRule="auto" w:line="276"/>
        <w:jc w:val="both"/>
        <w:rPr>
          <w:rFonts w:ascii="Arial Narrow" w:hAnsi="Arial Narrow" w:cs="Arial Narrow"/>
          <w:lang w:val="pl-PL"/>
        </w:rPr>
      </w:pPr>
      <w:r>
        <w:rPr>
          <w:rFonts w:cs="Arial Narrow" w:ascii="Arial Narrow" w:hAnsi="Arial Narrow"/>
          <w:lang w:val="pl-PL"/>
        </w:rPr>
        <w:t>1. Udzielający zamówienia zobowiązuje się wobec Przyjmującego zamówienie do nieodpłatnego:</w:t>
      </w:r>
    </w:p>
    <w:p>
      <w:pPr>
        <w:pStyle w:val="Standard"/>
        <w:numPr>
          <w:ilvl w:val="0"/>
          <w:numId w:val="3"/>
        </w:numPr>
        <w:spacing w:lineRule="auto" w:line="276"/>
        <w:jc w:val="both"/>
        <w:rPr>
          <w:rFonts w:ascii="Arial Narrow" w:hAnsi="Arial Narrow" w:cs="Arial Narrow"/>
          <w:lang w:val="pl-PL"/>
        </w:rPr>
      </w:pPr>
      <w:r>
        <w:rPr>
          <w:rFonts w:cs="Arial Narrow" w:ascii="Arial Narrow" w:hAnsi="Arial Narrow"/>
          <w:lang w:val="pl-PL"/>
        </w:rPr>
        <w:t>zapewnienia lokalu odpowiednio wyposażonego do udzielania świadczeń zdrowotnych, o których mowa w § 1 niniejszej umowy;</w:t>
      </w:r>
    </w:p>
    <w:p>
      <w:pPr>
        <w:pStyle w:val="Standard"/>
        <w:numPr>
          <w:ilvl w:val="0"/>
          <w:numId w:val="3"/>
        </w:numPr>
        <w:spacing w:lineRule="auto" w:line="276"/>
        <w:jc w:val="both"/>
        <w:rPr>
          <w:rFonts w:ascii="Arial Narrow" w:hAnsi="Arial Narrow" w:cs="Arial Narrow"/>
          <w:lang w:val="pl-PL"/>
        </w:rPr>
      </w:pPr>
      <w:r>
        <w:rPr>
          <w:rFonts w:cs="Arial Narrow" w:ascii="Arial Narrow" w:hAnsi="Arial Narrow"/>
          <w:lang w:val="pl-PL"/>
        </w:rPr>
        <w:t>zapewnienia sprzętu, aparatury i materiałów niezbędnych do wykonywania umowy;</w:t>
      </w:r>
    </w:p>
    <w:p>
      <w:pPr>
        <w:pStyle w:val="Standard"/>
        <w:numPr>
          <w:ilvl w:val="0"/>
          <w:numId w:val="3"/>
        </w:numPr>
        <w:spacing w:lineRule="auto" w:line="276"/>
        <w:jc w:val="both"/>
        <w:rPr>
          <w:rFonts w:ascii="Arial Narrow" w:hAnsi="Arial Narrow" w:cs="Arial Narrow"/>
          <w:lang w:val="pl-PL"/>
        </w:rPr>
      </w:pPr>
      <w:r>
        <w:rPr>
          <w:rFonts w:cs="Arial Narrow" w:ascii="Arial Narrow" w:hAnsi="Arial Narrow"/>
          <w:lang w:val="pl-PL"/>
        </w:rPr>
        <w:t>zapewnienia usług pielęgniarskich zgodnie z warunkami określanymi przez Narodowy Fundusz Zdrowia;</w:t>
      </w:r>
    </w:p>
    <w:p>
      <w:pPr>
        <w:pStyle w:val="Standard"/>
        <w:numPr>
          <w:ilvl w:val="0"/>
          <w:numId w:val="3"/>
        </w:numPr>
        <w:spacing w:lineRule="auto" w:line="276"/>
        <w:jc w:val="both"/>
        <w:rPr>
          <w:rFonts w:ascii="Arial Narrow" w:hAnsi="Arial Narrow" w:cs="Arial Narrow"/>
          <w:lang w:val="pl-PL"/>
        </w:rPr>
      </w:pPr>
      <w:r>
        <w:rPr>
          <w:rFonts w:cs="Arial Narrow" w:ascii="Arial Narrow" w:hAnsi="Arial Narrow"/>
          <w:lang w:val="pl-PL"/>
        </w:rPr>
        <w:t>zapewnienia badań diagnostycznych;</w:t>
      </w:r>
    </w:p>
    <w:p>
      <w:pPr>
        <w:pStyle w:val="Standard"/>
        <w:spacing w:lineRule="auto" w:line="276"/>
        <w:jc w:val="both"/>
        <w:rPr>
          <w:rFonts w:ascii="Arial Narrow" w:hAnsi="Arial Narrow" w:cs="Arial Narrow"/>
          <w:lang w:val="pl-PL"/>
        </w:rPr>
      </w:pPr>
      <w:r>
        <w:rPr>
          <w:rFonts w:cs="Arial Narrow" w:ascii="Arial Narrow" w:hAnsi="Arial Narrow"/>
          <w:lang w:val="pl-PL"/>
        </w:rPr>
        <w:t>2. Przyjmujący zamówienie zobowiązany jest do dbałości o składniki majątkowe stanowiące własność lub użytkowane przez Udzielającego zamówienia.</w:t>
      </w:r>
    </w:p>
    <w:p>
      <w:pPr>
        <w:pStyle w:val="Standard"/>
        <w:tabs>
          <w:tab w:val="clear" w:pos="708"/>
          <w:tab w:val="right" w:pos="692" w:leader="none"/>
          <w:tab w:val="left" w:pos="816" w:leader="none"/>
        </w:tabs>
        <w:spacing w:lineRule="auto" w:line="276"/>
        <w:ind w:left="408" w:hanging="408"/>
        <w:jc w:val="both"/>
        <w:rPr>
          <w:lang w:val="pl-PL"/>
        </w:rPr>
      </w:pPr>
      <w:r>
        <w:rPr>
          <w:rFonts w:cs="Arial Narrow" w:ascii="Arial Narrow" w:hAnsi="Arial Narrow"/>
          <w:lang w:val="pl-PL"/>
        </w:rPr>
        <w:t xml:space="preserve">3. </w:t>
      </w:r>
      <w:r>
        <w:rPr>
          <w:rFonts w:cs="Arial" w:ascii="Arial Narrow" w:hAnsi="Arial Narrow"/>
          <w:lang w:val="pl-PL"/>
        </w:rPr>
        <w:tab/>
        <w:tab/>
        <w:t>Sposób zgłaszania się i rejestracji pacjentów, organizacji udzielania świadczeń zdrowotnych  w lokalu i poza nim, dni i godzin udzielania świadczeń zdrowotnych i sposobu podania ich do wiadomości osobom uprawnionym do świadczeń zdrowotnych określają wewnętrzne regulaminy obowiązujące u Udzielającego zamówienie.</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6</w:t>
      </w:r>
    </w:p>
    <w:p>
      <w:pPr>
        <w:pStyle w:val="Standard"/>
        <w:spacing w:lineRule="auto" w:line="276"/>
        <w:jc w:val="both"/>
        <w:rPr>
          <w:lang w:val="pl-PL"/>
        </w:rPr>
      </w:pPr>
      <w:r>
        <w:rPr>
          <w:rFonts w:cs="Arial Narrow" w:ascii="Arial Narrow" w:hAnsi="Arial Narrow"/>
          <w:lang w:val="pl-PL"/>
        </w:rPr>
        <w:t>1. Udzielanie świadczeń zdrowotnych, o których mowa w § 1 i § 2 niniejszej umowy odbywać się będzie w </w:t>
      </w:r>
      <w:r>
        <w:rPr>
          <w:rFonts w:cs="Arial Narrow" w:ascii="Arial Narrow" w:hAnsi="Arial Narrow"/>
          <w:b/>
          <w:lang w:val="pl-PL"/>
        </w:rPr>
        <w:t>Poradni</w:t>
      </w:r>
      <w:r>
        <w:rPr>
          <w:rFonts w:cs="Arial Narrow" w:ascii="Arial Narrow" w:hAnsi="Arial Narrow"/>
          <w:lang w:val="pl-PL"/>
        </w:rPr>
        <w:t xml:space="preserve"> w godzinach:</w:t>
      </w:r>
    </w:p>
    <w:p>
      <w:pPr>
        <w:pStyle w:val="Standard"/>
        <w:spacing w:lineRule="auto" w:line="276"/>
        <w:jc w:val="both"/>
        <w:rPr>
          <w:rFonts w:ascii="Arial Narrow" w:hAnsi="Arial Narrow" w:cs="Arial Narrow"/>
          <w:lang w:val="pl-PL"/>
        </w:rPr>
      </w:pPr>
      <w:r>
        <w:rPr>
          <w:rFonts w:cs="Arial Narrow" w:ascii="Arial Narrow" w:hAnsi="Arial Narrow"/>
          <w:lang w:val="pl-PL"/>
        </w:rPr>
      </w:r>
    </w:p>
    <w:tbl>
      <w:tblPr>
        <w:tblW w:w="6151"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3069"/>
        <w:gridCol w:w="3081"/>
      </w:tblGrid>
      <w:tr>
        <w:trPr/>
        <w:tc>
          <w:tcPr>
            <w:tcW w:w="3069"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Poniedziałek</w:t>
            </w:r>
          </w:p>
        </w:tc>
        <w:tc>
          <w:tcPr>
            <w:tcW w:w="308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76"/>
              <w:rPr>
                <w:rFonts w:ascii="Arial Narrow" w:hAnsi="Arial Narrow" w:cs="Arial Narrow"/>
                <w:lang w:val="pl-PL"/>
              </w:rPr>
            </w:pPr>
            <w:r>
              <w:rPr>
                <w:rFonts w:cs="Arial Narrow" w:ascii="Arial Narrow" w:hAnsi="Arial Narrow"/>
                <w:lang w:val="pl-PL"/>
              </w:rPr>
            </w:r>
          </w:p>
        </w:tc>
      </w:tr>
      <w:tr>
        <w:trPr/>
        <w:tc>
          <w:tcPr>
            <w:tcW w:w="3069"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Wtorek</w:t>
            </w:r>
          </w:p>
        </w:tc>
        <w:tc>
          <w:tcPr>
            <w:tcW w:w="308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76"/>
              <w:jc w:val="center"/>
              <w:rPr>
                <w:rFonts w:ascii="Arial Narrow" w:hAnsi="Arial Narrow" w:cs="Arial Narrow"/>
                <w:lang w:val="pl-PL"/>
              </w:rPr>
            </w:pPr>
            <w:r>
              <w:rPr>
                <w:rFonts w:cs="Arial Narrow" w:ascii="Arial Narrow" w:hAnsi="Arial Narrow"/>
                <w:lang w:val="pl-PL"/>
              </w:rPr>
            </w:r>
          </w:p>
        </w:tc>
      </w:tr>
      <w:tr>
        <w:trPr/>
        <w:tc>
          <w:tcPr>
            <w:tcW w:w="3069"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Środa</w:t>
            </w:r>
          </w:p>
        </w:tc>
        <w:tc>
          <w:tcPr>
            <w:tcW w:w="308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76"/>
              <w:jc w:val="center"/>
              <w:rPr>
                <w:rFonts w:ascii="Arial Narrow" w:hAnsi="Arial Narrow" w:cs="Arial Narrow"/>
                <w:b/>
                <w:lang w:val="pl-PL"/>
              </w:rPr>
            </w:pPr>
            <w:r>
              <w:rPr>
                <w:rFonts w:cs="Arial Narrow" w:ascii="Arial Narrow" w:hAnsi="Arial Narrow"/>
                <w:b/>
                <w:lang w:val="pl-PL"/>
              </w:rPr>
            </w:r>
          </w:p>
        </w:tc>
      </w:tr>
      <w:tr>
        <w:trPr/>
        <w:tc>
          <w:tcPr>
            <w:tcW w:w="3069"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Czwartek</w:t>
            </w:r>
          </w:p>
        </w:tc>
        <w:tc>
          <w:tcPr>
            <w:tcW w:w="308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76"/>
              <w:jc w:val="center"/>
              <w:rPr>
                <w:rFonts w:ascii="Arial Narrow" w:hAnsi="Arial Narrow" w:cs="Arial Narrow"/>
                <w:b/>
                <w:lang w:val="pl-PL"/>
              </w:rPr>
            </w:pPr>
            <w:r>
              <w:rPr>
                <w:rFonts w:cs="Arial Narrow" w:ascii="Arial Narrow" w:hAnsi="Arial Narrow"/>
                <w:b/>
                <w:lang w:val="pl-PL"/>
              </w:rPr>
            </w:r>
          </w:p>
        </w:tc>
      </w:tr>
      <w:tr>
        <w:trPr/>
        <w:tc>
          <w:tcPr>
            <w:tcW w:w="3069" w:type="dxa"/>
            <w:tcBorders>
              <w:top w:val="single" w:sz="4" w:space="0" w:color="000000"/>
              <w:left w:val="single" w:sz="4" w:space="0" w:color="000000"/>
              <w:bottom w:val="single" w:sz="4" w:space="0" w:color="000000"/>
            </w:tcBorders>
            <w:shd w:color="auto" w:fill="auto" w:val="clear"/>
          </w:tcPr>
          <w:p>
            <w:pPr>
              <w:pStyle w:val="Standard"/>
              <w:widowControl w:val="false"/>
              <w:spacing w:lineRule="auto" w:line="276"/>
              <w:jc w:val="both"/>
              <w:rPr>
                <w:rFonts w:ascii="Arial Narrow" w:hAnsi="Arial Narrow" w:cs="Arial Narrow"/>
                <w:lang w:val="pl-PL"/>
              </w:rPr>
            </w:pPr>
            <w:r>
              <w:rPr>
                <w:rFonts w:cs="Arial Narrow" w:ascii="Arial Narrow" w:hAnsi="Arial Narrow"/>
                <w:lang w:val="pl-PL"/>
              </w:rPr>
              <w:t>Piątek</w:t>
            </w:r>
          </w:p>
        </w:tc>
        <w:tc>
          <w:tcPr>
            <w:tcW w:w="3081" w:type="dxa"/>
            <w:tcBorders>
              <w:top w:val="single" w:sz="4" w:space="0" w:color="000000"/>
              <w:left w:val="single" w:sz="4" w:space="0" w:color="000000"/>
              <w:bottom w:val="single" w:sz="4" w:space="0" w:color="000000"/>
              <w:right w:val="single" w:sz="4" w:space="0" w:color="000000"/>
            </w:tcBorders>
            <w:shd w:color="auto" w:fill="auto" w:val="clear"/>
          </w:tcPr>
          <w:p>
            <w:pPr>
              <w:pStyle w:val="Standard"/>
              <w:widowControl w:val="false"/>
              <w:snapToGrid w:val="false"/>
              <w:spacing w:lineRule="auto" w:line="276"/>
              <w:rPr>
                <w:rFonts w:ascii="Arial Narrow" w:hAnsi="Arial Narrow" w:cs="Arial Narrow"/>
                <w:lang w:val="pl-PL"/>
              </w:rPr>
            </w:pPr>
            <w:r>
              <w:rPr>
                <w:rFonts w:cs="Arial Narrow" w:ascii="Arial Narrow" w:hAnsi="Arial Narrow"/>
                <w:lang w:val="pl-PL"/>
              </w:rPr>
            </w:r>
          </w:p>
        </w:tc>
      </w:tr>
    </w:tbl>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t>2. Sposób rejestracji pacjentów, dni i godziny udzielania świadczeń zdrowotnych zostanie umieszczony przez Udzielającego zamówienie na tablicy ogłoszeń przed Poradnią.                      .</w:t>
      </w:r>
    </w:p>
    <w:p>
      <w:pPr>
        <w:pStyle w:val="Standard"/>
        <w:spacing w:lineRule="auto" w:line="276"/>
        <w:jc w:val="both"/>
        <w:rPr>
          <w:rFonts w:ascii="Arial Narrow" w:hAnsi="Arial Narrow" w:cs="Arial Narrow"/>
          <w:lang w:val="pl-PL"/>
        </w:rPr>
      </w:pPr>
      <w:r>
        <w:rPr>
          <w:rFonts w:cs="Arial Narrow" w:ascii="Arial Narrow" w:hAnsi="Arial Narrow"/>
          <w:lang w:val="pl-PL"/>
        </w:rPr>
        <w:t>3. Dni i godziny udzielania świadczeń wskazane w ust. 1 mogą ulec za zgodą Stron. W takiej sytuacji zgodę za Udzielającego zamówienie wyrażać będzie Zastępca Dyrektora ds. Opieki Zdrowotnej.</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4. Przyjmującemu zamówienie przysługuje w ciągu roku kalendarzowego prawo do przerwy w wykonywaniu niniejszego zamówienia w łącznym wymiarze 31 dni kalendarzowych, proporcjonalnie do przepracowanych miesięcy. Przerwa będzie udzielana Przyjmującemu zamówienie na wniosek za zgodą </w:t>
      </w:r>
      <w:r>
        <w:rPr>
          <w:rFonts w:cs="Arial Narrow" w:ascii="Arial Narrow" w:hAnsi="Arial Narrow"/>
          <w:b/>
          <w:bCs/>
          <w:lang w:val="pl-PL"/>
        </w:rPr>
        <w:t xml:space="preserve">Kierownika Zespołu Poradni Specjalistycznych. </w:t>
      </w:r>
      <w:r>
        <w:rPr>
          <w:rFonts w:cs="Arial Narrow" w:ascii="Arial Narrow" w:hAnsi="Arial Narrow"/>
          <w:lang w:val="pl-PL"/>
        </w:rPr>
        <w:t>Wniosek o przerwę Przyjmujący zamówienie składa Kierownikowi Poradni Specjalistycznych z co najmniej 3 miesięcznym uprzedzeniem, na piśmie z uzasadnieniem wniosku. Przyjmujący zamówienie zobowiązany jest wskazać, która osoba z obsady lekarskiej będzie udzielała świadczeń zdrowotnych podczas tej nieobecności oraz uzyskać zgodę wskazanej osoby. Z tytułu przerwy w wykonywaniu niniejszego zamówienia Przyjmującemu zamówienie nie przysługuje wynagrodzenie.</w:t>
      </w:r>
    </w:p>
    <w:p>
      <w:pPr>
        <w:pStyle w:val="Standard"/>
        <w:spacing w:lineRule="auto" w:line="276"/>
        <w:jc w:val="both"/>
        <w:rPr>
          <w:rFonts w:ascii="Arial Narrow" w:hAnsi="Arial Narrow" w:cs="Arial Narrow"/>
          <w:lang w:val="pl-PL"/>
        </w:rPr>
      </w:pPr>
      <w:r>
        <w:rPr>
          <w:rFonts w:cs="Arial Narrow" w:ascii="Arial Narrow" w:hAnsi="Arial Narrow"/>
          <w:lang w:val="pl-PL"/>
        </w:rPr>
        <w:t>5. O nieprzewidzianych okolicznościach uniemożliwiających udzielanie świadczeń zdrowotnych Przyjmujący zamówienie zobowiązany jest powiadomić Udzielającego zamówienia niezwłocznie, określając przypuszczalny czas trwania nieobecności.</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lang w:val="pl-PL"/>
        </w:rPr>
      </w:pPr>
      <w:r>
        <w:rPr>
          <w:rFonts w:cs="Arial Narrow" w:ascii="Arial Narrow" w:hAnsi="Arial Narrow"/>
          <w:lang w:val="pl-PL"/>
        </w:rPr>
        <w:t>§ 7</w:t>
      </w:r>
    </w:p>
    <w:p>
      <w:pPr>
        <w:pStyle w:val="Standard"/>
        <w:tabs>
          <w:tab w:val="clear" w:pos="708"/>
          <w:tab w:val="left" w:pos="284" w:leader="none"/>
        </w:tabs>
        <w:spacing w:lineRule="auto" w:line="276"/>
        <w:jc w:val="both"/>
        <w:rPr>
          <w:rFonts w:ascii="Arial Narrow" w:hAnsi="Arial Narrow" w:cs="Arial Narrow"/>
          <w:lang w:val="pl-PL"/>
        </w:rPr>
      </w:pPr>
      <w:r>
        <w:rPr>
          <w:rFonts w:cs="Arial Narrow" w:ascii="Arial Narrow" w:hAnsi="Arial Narrow"/>
          <w:lang w:val="pl-PL"/>
        </w:rPr>
        <w:t>1. Przyjmujący zamówienie zobowiązuje się umożliwić Udzielającemu zamówienie, Narodowemu Funduszowi Zdrowia, Sanepidowi oraz innym organom uprawnionym do przeprowadzania kontroli, dokonanie czynności kontrolnych w zakresie:</w:t>
        <w:tab/>
        <w:tab/>
        <w:t xml:space="preserve">                                </w:t>
      </w:r>
    </w:p>
    <w:p>
      <w:pPr>
        <w:pStyle w:val="Standard"/>
        <w:spacing w:lineRule="auto" w:line="276"/>
        <w:jc w:val="both"/>
        <w:rPr>
          <w:rFonts w:ascii="Arial Narrow" w:hAnsi="Arial Narrow" w:cs="Arial Narrow"/>
          <w:lang w:val="pl-PL"/>
        </w:rPr>
      </w:pPr>
      <w:r>
        <w:rPr>
          <w:rFonts w:cs="Arial Narrow" w:ascii="Arial Narrow" w:hAnsi="Arial Narrow"/>
          <w:lang w:val="pl-PL"/>
        </w:rPr>
        <w:t>- jakości i zasadności udzielania świadczeń zdrowotnych określonych w § 1;</w:t>
      </w:r>
    </w:p>
    <w:p>
      <w:pPr>
        <w:pStyle w:val="Standard"/>
        <w:spacing w:lineRule="auto" w:line="276"/>
        <w:jc w:val="both"/>
        <w:rPr>
          <w:rFonts w:ascii="Arial Narrow" w:hAnsi="Arial Narrow" w:cs="Arial Narrow"/>
          <w:lang w:val="pl-PL"/>
        </w:rPr>
      </w:pPr>
      <w:r>
        <w:rPr>
          <w:rFonts w:cs="Arial Narrow" w:ascii="Arial Narrow" w:hAnsi="Arial Narrow"/>
          <w:lang w:val="pl-PL"/>
        </w:rPr>
        <w:t>- liczby i zakresu udzielonych świadczeń,</w:t>
      </w:r>
    </w:p>
    <w:p>
      <w:pPr>
        <w:pStyle w:val="Standard"/>
        <w:spacing w:lineRule="auto" w:line="276"/>
        <w:jc w:val="both"/>
        <w:rPr>
          <w:rFonts w:ascii="Arial Narrow" w:hAnsi="Arial Narrow" w:cs="Arial Narrow"/>
          <w:lang w:val="pl-PL"/>
        </w:rPr>
      </w:pPr>
      <w:r>
        <w:rPr>
          <w:rFonts w:cs="Arial Narrow" w:ascii="Arial Narrow" w:hAnsi="Arial Narrow"/>
          <w:lang w:val="pl-PL"/>
        </w:rPr>
        <w:t>- prowadzenia wymaganej dokumentacji medycznej;</w:t>
      </w:r>
    </w:p>
    <w:p>
      <w:pPr>
        <w:pStyle w:val="Standard"/>
        <w:spacing w:lineRule="auto" w:line="276"/>
        <w:jc w:val="both"/>
        <w:rPr>
          <w:rFonts w:ascii="Arial Narrow" w:hAnsi="Arial Narrow" w:cs="Arial Narrow"/>
          <w:lang w:val="pl-PL"/>
        </w:rPr>
      </w:pPr>
      <w:r>
        <w:rPr>
          <w:rFonts w:cs="Arial Narrow" w:ascii="Arial Narrow" w:hAnsi="Arial Narrow"/>
          <w:lang w:val="pl-PL"/>
        </w:rPr>
        <w:t>- prowadzenia wymaganej sprawozdawczości statystycznej;</w:t>
      </w:r>
    </w:p>
    <w:p>
      <w:pPr>
        <w:pStyle w:val="Standard"/>
        <w:spacing w:lineRule="auto" w:line="276"/>
        <w:jc w:val="both"/>
        <w:rPr>
          <w:rFonts w:ascii="Arial Narrow" w:hAnsi="Arial Narrow" w:cs="Arial Narrow"/>
          <w:lang w:val="pl-PL"/>
        </w:rPr>
      </w:pPr>
      <w:r>
        <w:rPr>
          <w:rFonts w:cs="Arial Narrow" w:ascii="Arial Narrow" w:hAnsi="Arial Narrow"/>
          <w:lang w:val="pl-PL"/>
        </w:rPr>
        <w:t>- używania sprzętu, aparatury medycznej i innych środków niezbędnych do udzielania świadczeń;</w:t>
      </w:r>
    </w:p>
    <w:p>
      <w:pPr>
        <w:pStyle w:val="Standard"/>
        <w:spacing w:lineRule="auto" w:line="276"/>
        <w:jc w:val="both"/>
        <w:rPr>
          <w:rFonts w:ascii="Arial Narrow" w:hAnsi="Arial Narrow" w:cs="Arial Narrow"/>
          <w:lang w:val="pl-PL"/>
        </w:rPr>
      </w:pPr>
      <w:r>
        <w:rPr>
          <w:rFonts w:cs="Arial Narrow" w:ascii="Arial Narrow" w:hAnsi="Arial Narrow"/>
          <w:lang w:val="pl-PL"/>
        </w:rPr>
        <w:t>- przestrzegania obowiązujących przepisów prawa.</w:t>
      </w:r>
    </w:p>
    <w:p>
      <w:pPr>
        <w:pStyle w:val="Standard"/>
        <w:spacing w:lineRule="auto" w:line="276"/>
        <w:jc w:val="both"/>
        <w:rPr>
          <w:rFonts w:ascii="Arial Narrow" w:hAnsi="Arial Narrow" w:cs="Arial Narrow"/>
          <w:lang w:val="pl-PL"/>
        </w:rPr>
      </w:pPr>
      <w:r>
        <w:rPr>
          <w:rFonts w:cs="Arial Narrow" w:ascii="Arial Narrow" w:hAnsi="Arial Narrow"/>
          <w:lang w:val="pl-PL"/>
        </w:rPr>
        <w:t>2. Udzielający zamówienie jest uprawniony do udzielania zaleceń w zakresie przeprowadzonych działań kontrolnych, o których mowa w ust. 1.</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Przyjmujący zamówienie zobowiązuje się do terminowej realizacji zaleceń pokontrolnych w zakresie dotyczącym Przyjmującego zamówienie lekarza.</w:t>
      </w:r>
    </w:p>
    <w:p>
      <w:pPr>
        <w:pStyle w:val="Standard"/>
        <w:spacing w:lineRule="auto" w:line="276"/>
        <w:jc w:val="both"/>
        <w:rPr>
          <w:rFonts w:ascii="Arial Narrow" w:hAnsi="Arial Narrow" w:cs="Arial Narrow"/>
          <w:lang w:val="pl-PL"/>
        </w:rPr>
      </w:pPr>
      <w:r>
        <w:rPr>
          <w:rFonts w:cs="Arial Narrow" w:ascii="Arial Narrow" w:hAnsi="Arial Narrow"/>
          <w:lang w:val="pl-PL"/>
        </w:rPr>
        <w:t>4. Przyjmujący zamówienie przyjmuje do wiadomości, że nadzór merytoryczny i organizacyjny nad pracą Poradni Specjalistycznych sprawuje Kierownik Zespołu Poradni Specjalistycznych lub upoważniona przez niego osoba i zobowiązuje się do współpracy z nimi w zakresie objętym przedmiotem umowy. Kompleksową koordynację nad organizacją udzielania świadczeń zdrowotnych z zakresu objętego umową sprawuje Dyrektor ds. Opieki Zdrowotnej Udzielającego zamówienia lub upoważniona przez niego osoba.</w:t>
      </w:r>
    </w:p>
    <w:p>
      <w:pPr>
        <w:pStyle w:val="Standard"/>
        <w:spacing w:lineRule="auto" w:line="276"/>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8</w:t>
      </w:r>
    </w:p>
    <w:p>
      <w:pPr>
        <w:pStyle w:val="Standard"/>
        <w:spacing w:lineRule="auto" w:line="276"/>
        <w:jc w:val="both"/>
        <w:rPr>
          <w:rFonts w:ascii="Arial Narrow" w:hAnsi="Arial Narrow" w:cs="Arial Narrow"/>
          <w:lang w:val="pl-PL"/>
        </w:rPr>
      </w:pPr>
      <w:r>
        <w:rPr>
          <w:rFonts w:cs="Arial Narrow" w:ascii="Arial Narrow" w:hAnsi="Arial Narrow"/>
          <w:lang w:val="pl-PL"/>
        </w:rPr>
        <w:t>1. Ilość świadczeń zdrowotnych, o których mowa w § 2 ust. 1 lit. a) do wykonania przez Przyjmującego zamówienie określona jest przez miesięczne limity – wyrażone w punktach – zawarte w załączniku nr 1 do umowy opracowanego zgodnie z planem rzeczowo-finansowym umowy łączącej Udzielającego zamówienie z Narodowym Funduszem Zdrowia.</w:t>
      </w:r>
    </w:p>
    <w:p>
      <w:pPr>
        <w:pStyle w:val="Standard"/>
        <w:spacing w:lineRule="auto" w:line="276"/>
        <w:jc w:val="both"/>
        <w:rPr>
          <w:rFonts w:ascii="Arial Narrow" w:hAnsi="Arial Narrow" w:cs="Arial Narrow"/>
          <w:lang w:val="pl-PL"/>
        </w:rPr>
      </w:pPr>
      <w:r>
        <w:rPr>
          <w:rFonts w:cs="Arial Narrow" w:ascii="Arial Narrow" w:hAnsi="Arial Narrow"/>
          <w:lang w:val="pl-PL"/>
        </w:rPr>
        <w:t>2. W przypadku zmiany wysokości miesięcznego limitu punktów rozliczeniowych dokonanej przez Narodowy Fundusz Zdrowia mają one zastosowanie do praw i obowiązków wynikających z niniejszej umowy.</w:t>
      </w:r>
    </w:p>
    <w:p>
      <w:pPr>
        <w:pStyle w:val="Standard"/>
        <w:spacing w:lineRule="auto" w:line="276"/>
        <w:jc w:val="both"/>
        <w:rPr>
          <w:rFonts w:ascii="Arial Narrow" w:hAnsi="Arial Narrow" w:cs="Arial Narrow"/>
          <w:bCs/>
          <w:lang w:val="pl-PL"/>
        </w:rPr>
      </w:pPr>
      <w:r>
        <w:rPr>
          <w:rFonts w:cs="Arial Narrow" w:ascii="Arial Narrow" w:hAnsi="Arial Narrow"/>
          <w:bCs/>
          <w:lang w:val="pl-PL"/>
        </w:rPr>
        <w:t xml:space="preserve">3. W przypadku zmiany metodologii finansowania świadczeń zdrowotnych objętych niniejszą umową przez POW NFZ w Rzeszowie świadczeń z zakresu niniejszej umowy strony podejmą czynności zmierzające do zmiany treści umowy w formie aneksu, w przypadku braku porozumienia w tym zakresie każda ze stron może wypowiedzieć umowę  z zachowaniem 1 miesięcznego okresu wypowiedzenia ze skutkiem na koniec miesiąca. Oświadczenie składa się na piśmie drugiej stronie. </w:t>
      </w:r>
    </w:p>
    <w:p>
      <w:pPr>
        <w:pStyle w:val="Standard"/>
        <w:spacing w:lineRule="auto" w:line="276"/>
        <w:jc w:val="both"/>
        <w:rPr>
          <w:rFonts w:ascii="Arial Narrow" w:hAnsi="Arial Narrow" w:cs="Arial Narrow"/>
          <w:lang w:val="pl-PL"/>
        </w:rPr>
      </w:pPr>
      <w:r>
        <w:rPr>
          <w:rFonts w:cs="Arial Narrow" w:ascii="Arial Narrow" w:hAnsi="Arial Narrow"/>
          <w:lang w:val="pl-PL"/>
        </w:rPr>
        <w:t>4. Przyjmujący zamówienie upoważnia Udzielającego zamówienie do dokonywania potrąceń z należnego mu wynagrodzenia w wysokości nie uznanej przez Narodowy Fundusz Zdrowia wartości punktów rozliczeniowych.</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9</w:t>
      </w:r>
    </w:p>
    <w:p>
      <w:pPr>
        <w:pStyle w:val="Standard"/>
        <w:numPr>
          <w:ilvl w:val="0"/>
          <w:numId w:val="4"/>
        </w:numPr>
        <w:spacing w:lineRule="auto" w:line="276"/>
        <w:jc w:val="both"/>
        <w:rPr>
          <w:rFonts w:ascii="Arial Narrow" w:hAnsi="Arial Narrow" w:cs="Arial Narrow"/>
          <w:lang w:val="pl-PL"/>
        </w:rPr>
      </w:pPr>
      <w:r>
        <w:rPr>
          <w:rFonts w:cs="Arial Narrow" w:ascii="Arial Narrow" w:hAnsi="Arial Narrow"/>
          <w:lang w:val="pl-PL"/>
        </w:rPr>
        <w:t xml:space="preserve">Z zastrzeżeniem § 8 niniejszej umowy, z tytułu realizacji niniejszej umowy Przyjmującemu zamówienie przysługiwać będzie następujące wynagrodzenie brutto </w:t>
      </w:r>
      <w:r>
        <w:rPr>
          <w:rFonts w:cs="Arial Narrow" w:ascii="Arial Narrow" w:hAnsi="Arial Narrow"/>
          <w:bCs/>
          <w:lang w:val="pl-PL"/>
        </w:rPr>
        <w:t>za porady wymienione w § 2 ust. 1</w:t>
      </w:r>
      <w:r>
        <w:rPr>
          <w:rFonts w:cs="Arial Narrow" w:ascii="Arial Narrow" w:hAnsi="Arial Narrow"/>
          <w:lang w:val="pl-PL"/>
        </w:rPr>
        <w:t xml:space="preserve"> w wysokości </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a) za porady wymienione w § 2 ust. 1 lit a) </w:t>
      </w:r>
      <w:bookmarkStart w:id="0" w:name="_Hlk101941825"/>
      <w:r>
        <w:rPr>
          <w:rFonts w:cs="Arial Narrow" w:ascii="Arial Narrow" w:hAnsi="Arial Narrow"/>
          <w:lang w:val="pl-PL"/>
        </w:rPr>
        <w:t xml:space="preserve">w wysokości stanowiącej …% ( … procent) </w:t>
      </w:r>
      <w:bookmarkEnd w:id="0"/>
      <w:r>
        <w:rPr>
          <w:rFonts w:cs="Arial Narrow" w:ascii="Arial Narrow" w:hAnsi="Arial Narrow"/>
          <w:lang w:val="pl-PL"/>
        </w:rPr>
        <w:t>z iloczynu liczby wykonanych JGP przyznawanych za tego rodzaju porady według zasad Narodowego Funduszu Zdrowia i ceny jednostkowej JGP określanej przez Narodowy Fundusz Zdrowia,</w:t>
      </w:r>
    </w:p>
    <w:p>
      <w:pPr>
        <w:pStyle w:val="Standard"/>
        <w:spacing w:lineRule="auto" w:line="276"/>
        <w:jc w:val="both"/>
        <w:rPr>
          <w:rFonts w:ascii="Arial Narrow" w:hAnsi="Arial Narrow" w:cs="Arial Narrow"/>
          <w:lang w:val="pl-PL"/>
        </w:rPr>
      </w:pPr>
      <w:r>
        <w:rPr>
          <w:rFonts w:cs="Arial Narrow" w:ascii="Arial Narrow" w:hAnsi="Arial Narrow"/>
          <w:lang w:val="pl-PL"/>
        </w:rPr>
        <w:t>b) za porady  wymienione w § 2 ust. 1 lit b w wysokości stanowiącej …% ( … procent) z iloczynu liczby wykonanych JGP przyznawanych za tego rodzaju porady według zasad Narodowego Funduszu Zdrowia i ceny jednostkowej JGP określanej przez Narodowy Fundusz Zdrowia,</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c) za porady wymienione w § 2 ust. 1 lit. c w wysokości stanowiącej …% ( … procent) z iloczynu liczby wykonanych JGP przyznawanych za tego rodzaju porady według zasad Narodowego Funduszu Zdrowia i ceny jednostkowej JGP określanej przez Narodowy Fundusz Zdrowia, </w:t>
      </w:r>
    </w:p>
    <w:p>
      <w:pPr>
        <w:pStyle w:val="Standard"/>
        <w:spacing w:lineRule="auto" w:line="276"/>
        <w:jc w:val="both"/>
        <w:rPr>
          <w:rFonts w:ascii="Arial Narrow" w:hAnsi="Arial Narrow" w:cs="Arial Narrow"/>
          <w:lang w:val="pl-PL"/>
        </w:rPr>
      </w:pPr>
      <w:r>
        <w:rPr>
          <w:rFonts w:cs="Arial Narrow" w:ascii="Arial Narrow" w:hAnsi="Arial Narrow"/>
          <w:lang w:val="pl-PL"/>
        </w:rPr>
        <w:t>d) wynagrodzenie za usługi wymienione w ust.1 litera a), b), c) przysługuje tylko za wykonane badanie i nie obejmuje badań zleconych przez Przyjmującego zamówienie.</w:t>
      </w:r>
    </w:p>
    <w:p>
      <w:pPr>
        <w:pStyle w:val="Standard"/>
        <w:spacing w:lineRule="auto" w:line="276"/>
        <w:jc w:val="both"/>
        <w:rPr>
          <w:rFonts w:ascii="Arial Narrow" w:hAnsi="Arial Narrow" w:cs="Arial Narrow"/>
          <w:lang w:val="pl-PL"/>
        </w:rPr>
      </w:pPr>
      <w:r>
        <w:rPr>
          <w:rFonts w:cs="Arial Narrow" w:ascii="Arial Narrow" w:hAnsi="Arial Narrow"/>
          <w:lang w:val="pl-PL"/>
        </w:rPr>
        <w:t>2. Wartość jednostkowa JGP, o której mowa w ust. 1, dla celów rozliczeń ustalana jest na dzień ogłoszenia konkursu na zawarcie niniejszej umowy i pozostaje niezmienna przez cały okres trwania umowy.</w:t>
      </w:r>
    </w:p>
    <w:p>
      <w:pPr>
        <w:pStyle w:val="Standard"/>
        <w:spacing w:lineRule="auto" w:line="276"/>
        <w:jc w:val="both"/>
        <w:rPr>
          <w:rFonts w:ascii="Arial Narrow" w:hAnsi="Arial Narrow" w:cs="Arial Narrow"/>
          <w:lang w:val="pl-PL"/>
        </w:rPr>
      </w:pPr>
      <w:r>
        <w:rPr>
          <w:rFonts w:cs="Arial Narrow" w:ascii="Arial Narrow" w:hAnsi="Arial Narrow"/>
          <w:lang w:val="pl-PL"/>
        </w:rPr>
        <w:t>3. Podstawą wypłaty wynagrodzenia, o którym mowa w ust. 1 jest rachunek wystawiony przez Przyjmującego zamówienie.</w:t>
      </w:r>
      <w:r>
        <w:rPr>
          <w:lang w:val="pl-PL"/>
        </w:rPr>
        <w:t xml:space="preserve"> </w:t>
      </w:r>
      <w:r>
        <w:rPr>
          <w:rFonts w:cs="Arial Narrow" w:ascii="Arial Narrow" w:hAnsi="Arial Narrow"/>
          <w:lang w:val="pl-PL"/>
        </w:rPr>
        <w:t>W przypadku gdy Udzielający zamówienia wprowadzi wzór rachunku dla umów o udzielanie świadczeń opieki zdrowotnej Przyjmujący zamówienie zobowiązany jest do wystawianie rachunków zgodnie z tym wzorem. Rachunek wystawiany jest na podstawie ewidencji świadczonych usług medycznych, która podlega   zatwierdzeniu przez Kierownika Poradni Specjalistycznych.</w:t>
      </w:r>
    </w:p>
    <w:p>
      <w:pPr>
        <w:pStyle w:val="Standard"/>
        <w:spacing w:lineRule="auto" w:line="276"/>
        <w:jc w:val="both"/>
        <w:rPr>
          <w:rFonts w:ascii="Arial Narrow" w:hAnsi="Arial Narrow" w:cs="Arial Narrow"/>
          <w:lang w:val="pl-PL"/>
        </w:rPr>
      </w:pPr>
      <w:r>
        <w:rPr>
          <w:rFonts w:cs="Arial Narrow" w:ascii="Arial Narrow" w:hAnsi="Arial Narrow"/>
          <w:lang w:val="pl-PL"/>
        </w:rPr>
        <w:t>4. Rachunek, o którym mowa w ust. 3 wystawiany będzie w następujący sposób:</w:t>
      </w:r>
    </w:p>
    <w:p>
      <w:pPr>
        <w:pStyle w:val="Standard"/>
        <w:spacing w:lineRule="auto" w:line="276"/>
        <w:jc w:val="both"/>
        <w:rPr>
          <w:rFonts w:ascii="Arial Narrow" w:hAnsi="Arial Narrow" w:cs="Arial Narrow"/>
          <w:lang w:val="pl-PL"/>
        </w:rPr>
      </w:pPr>
      <w:r>
        <w:rPr>
          <w:rFonts w:cs="Arial Narrow" w:ascii="Arial Narrow" w:hAnsi="Arial Narrow"/>
          <w:lang w:val="pl-PL"/>
        </w:rPr>
        <w:t>a) wysokość należnego wynagrodzenia z tytułu świadczenia usług określonych w § 2 ust. 1 lit. a) wyliczona będzie na podstawie zweryfikowanej przez Narodowy Fundusz Zdrowia dokumentacji rozliczeniowej przekazanej mu przez Udzielającego zamówienie;</w:t>
      </w:r>
    </w:p>
    <w:p>
      <w:pPr>
        <w:pStyle w:val="Standard"/>
        <w:spacing w:lineRule="auto" w:line="276"/>
        <w:jc w:val="both"/>
        <w:rPr>
          <w:rFonts w:ascii="Arial Narrow" w:hAnsi="Arial Narrow" w:cs="Arial Narrow"/>
          <w:lang w:val="pl-PL"/>
        </w:rPr>
      </w:pPr>
      <w:r>
        <w:rPr>
          <w:rFonts w:cs="Arial Narrow" w:ascii="Arial Narrow" w:hAnsi="Arial Narrow"/>
          <w:lang w:val="pl-PL"/>
        </w:rPr>
        <w:t>b) wysokość należnego wynagrodzenia z tytułu świadczenia usług określonych w § 2 ust. 1 lit b), c) wyliczona będzie na podstawie wykazu wykonanych usług dołączonych do rachunku przez Przyjmującego zamówienie; wykaz powyższy winien być zatwierdzony przez Kierownika Zespołu Poradni Specjalistycznych (odnośnie usług określonych w lit. b), c). Przyjmujący zamówienie przedkłada rachunek do 3. dnia roboczego następnego miesiąca po okresie rozliczeniowym.</w:t>
      </w:r>
    </w:p>
    <w:p>
      <w:pPr>
        <w:pStyle w:val="Standard"/>
        <w:spacing w:lineRule="auto" w:line="276"/>
        <w:jc w:val="both"/>
        <w:rPr>
          <w:rFonts w:ascii="Arial Narrow" w:hAnsi="Arial Narrow" w:cs="Arial Narrow"/>
          <w:lang w:val="pl-PL"/>
        </w:rPr>
      </w:pPr>
      <w:r>
        <w:rPr>
          <w:rFonts w:cs="Arial Narrow" w:ascii="Arial Narrow" w:hAnsi="Arial Narrow"/>
          <w:lang w:val="pl-PL"/>
        </w:rPr>
        <w:t>5. Wypłata wynagrodzenia będzie następować w okresach miesięcznych, w ciągu 25 dni od otrzymania rachunku wystawionego na koniec danego miesiąca kalendarzowego.</w:t>
      </w:r>
    </w:p>
    <w:p>
      <w:pPr>
        <w:pStyle w:val="Standard"/>
        <w:spacing w:lineRule="auto" w:line="276"/>
        <w:jc w:val="both"/>
        <w:rPr>
          <w:rFonts w:ascii="Arial Narrow" w:hAnsi="Arial Narrow" w:cs="Arial Narrow"/>
          <w:lang w:val="pl-PL"/>
        </w:rPr>
      </w:pPr>
      <w:r>
        <w:rPr>
          <w:rFonts w:cs="Arial Narrow" w:ascii="Arial Narrow" w:hAnsi="Arial Narrow"/>
          <w:lang w:val="pl-PL"/>
        </w:rPr>
        <w:t>6. W przypadku, gdy Przyjmujący zamówienie nie jest osobą prowadzącą działalność gospodarczą lub nie udziela świadczeń będących przedmiotem niniejszej umowy w ramach praktyki lekarskiej, Udzielający zamówienie dokona z wynagrodzenia wskazanego w ust. 1 odpowiednich potrąceń z tytułu składek na ubezpieczenie społeczne i zdrowotne zgodnie z obowiązującymi przepisami oraz potraceń z tytułu zaliczki na podatek dochodowy do właściwego urzędu skarbowego. Wypłata wynagrodzenia następowała będzie w okresach miesięcznych do 8 dnia miesiąca następującego po miesiącu, za który został wystawiony rachunek. Brak przedłożenia ewidencji, o której mowa w ust. 3 do 3 dnia miesiąca następującego po miesiącu udzielania świadczeń, skutkuje przedłużeniem terminu wypłaty wynagrodzenia.</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10</w:t>
      </w:r>
    </w:p>
    <w:p>
      <w:pPr>
        <w:pStyle w:val="Standard"/>
        <w:numPr>
          <w:ilvl w:val="0"/>
          <w:numId w:val="6"/>
        </w:numPr>
        <w:spacing w:lineRule="auto" w:line="276"/>
        <w:jc w:val="both"/>
        <w:rPr>
          <w:rFonts w:ascii="Arial Narrow" w:hAnsi="Arial Narrow" w:cs="Arial Narrow"/>
          <w:lang w:val="pl-PL"/>
        </w:rPr>
      </w:pPr>
      <w:r>
        <w:rPr>
          <w:rFonts w:cs="Arial Narrow" w:ascii="Arial Narrow" w:hAnsi="Arial Narrow"/>
          <w:lang w:val="pl-PL"/>
        </w:rPr>
        <w:t>Odnośnie świadczenia usług określonych w § 1 niniejszej umowy Udzielający Zamówienie może naliczyć Przyjmującemu zamówienie kary umowne w wysokości nałożonej przez Narodowy Fundusz Zdrowia na Udzielającego Zamówienie z tytułu wadliwej realizacji zawartego kontraktu.</w:t>
      </w:r>
    </w:p>
    <w:p>
      <w:pPr>
        <w:pStyle w:val="Standard"/>
        <w:numPr>
          <w:ilvl w:val="0"/>
          <w:numId w:val="6"/>
        </w:numPr>
        <w:spacing w:lineRule="auto" w:line="276"/>
        <w:jc w:val="both"/>
        <w:rPr>
          <w:rFonts w:ascii="Arial Narrow" w:hAnsi="Arial Narrow" w:cs="Arial Narrow"/>
          <w:lang w:val="pl-PL"/>
        </w:rPr>
      </w:pPr>
      <w:r>
        <w:rPr>
          <w:rFonts w:cs="Arial Narrow" w:ascii="Arial Narrow" w:hAnsi="Arial Narrow"/>
          <w:lang w:val="pl-PL"/>
        </w:rPr>
        <w:t>W przypadku, gdy kara umowna nie wyczerpuje całości poniesionej przez Udzielającego zamówienia szkody, Udzielający zamówienia może dochodzić odszkodowania przekraczającego karę umowną na zasadach ogólnych.</w:t>
      </w:r>
    </w:p>
    <w:p>
      <w:pPr>
        <w:pStyle w:val="Standard"/>
        <w:numPr>
          <w:ilvl w:val="0"/>
          <w:numId w:val="6"/>
        </w:numPr>
        <w:spacing w:lineRule="auto" w:line="276"/>
        <w:jc w:val="both"/>
        <w:rPr>
          <w:rFonts w:ascii="Arial Narrow" w:hAnsi="Arial Narrow" w:cs="Arial Narrow"/>
          <w:lang w:val="pl-PL"/>
        </w:rPr>
      </w:pPr>
      <w:r>
        <w:rPr>
          <w:rFonts w:cs="Arial Narrow" w:ascii="Arial Narrow" w:hAnsi="Arial Narrow"/>
          <w:lang w:val="pl-PL"/>
        </w:rPr>
        <w:t>Przyjmujący zamówienie upoważnia niniejszym Udzielającego zamówienie do dokonywania potrąceń z należnego mu wynagrodzenia kwot wynikających z naliczonych kar umownych.</w:t>
      </w:r>
    </w:p>
    <w:p>
      <w:pPr>
        <w:pStyle w:val="Standard"/>
        <w:numPr>
          <w:ilvl w:val="0"/>
          <w:numId w:val="6"/>
        </w:numPr>
        <w:spacing w:lineRule="auto" w:line="276"/>
        <w:jc w:val="both"/>
        <w:rPr>
          <w:lang w:val="pl-PL"/>
        </w:rPr>
      </w:pPr>
      <w:r>
        <w:rPr>
          <w:rFonts w:cs="Arial Narrow" w:ascii="Arial Narrow" w:hAnsi="Arial Narrow"/>
          <w:lang w:val="pl-PL"/>
        </w:rPr>
        <w:t xml:space="preserve">W przypadku niewłaściwego </w:t>
      </w:r>
      <w:r>
        <w:rPr>
          <w:rFonts w:cs="TimesNewRomanPSMT, 'Times New R" w:ascii="Arial Narrow" w:hAnsi="Arial Narrow"/>
          <w:lang w:val="pl-PL"/>
        </w:rPr>
        <w:t>rozliczania wykonanych porad, w szczególności rozliczania ich niezgodnie z zasadami określonymi przez Narodowy Fundusz Zdrowia, Przyjmujący zamówienie zostanie obciążony zarówno kwotą którą Udzielający zamówienie zostanie obciążony przez Narodowy Fundusz Zdrowia jak również kwotą, której Udzielający zamówienia nie otrzymał od Narodowego Funduszu Zdrowia wskutek niewłaściwego rozliczenia.</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11</w:t>
      </w:r>
    </w:p>
    <w:p>
      <w:pPr>
        <w:pStyle w:val="Standard"/>
        <w:numPr>
          <w:ilvl w:val="0"/>
          <w:numId w:val="5"/>
        </w:numPr>
        <w:spacing w:lineRule="auto" w:line="276"/>
        <w:jc w:val="both"/>
        <w:rPr>
          <w:rFonts w:ascii="Arial Narrow" w:hAnsi="Arial Narrow" w:cs="Arial Narrow"/>
          <w:lang w:val="pl-PL"/>
        </w:rPr>
      </w:pPr>
      <w:r>
        <w:rPr>
          <w:rFonts w:cs="Arial Narrow" w:ascii="Arial Narrow" w:hAnsi="Arial Narrow"/>
          <w:lang w:val="pl-PL"/>
        </w:rPr>
        <w:t xml:space="preserve">Przyjmujący zamówienie ponosi wobec Udzielającego zamówienia odpowiedzialność odszkodowawczą z tytułu nieprawidłowego udzielania świadczeń zdrowotnych wskazanych w niniejszej umowie. </w:t>
      </w:r>
    </w:p>
    <w:p>
      <w:pPr>
        <w:pStyle w:val="Standard"/>
        <w:numPr>
          <w:ilvl w:val="0"/>
          <w:numId w:val="5"/>
        </w:numPr>
        <w:spacing w:lineRule="auto" w:line="276"/>
        <w:jc w:val="both"/>
        <w:rPr>
          <w:rFonts w:ascii="Arial Narrow" w:hAnsi="Arial Narrow" w:cs="Arial Narrow"/>
          <w:lang w:val="pl-PL"/>
        </w:rPr>
      </w:pPr>
      <w:r>
        <w:rPr>
          <w:rFonts w:cs="Arial Narrow" w:ascii="Arial Narrow" w:hAnsi="Arial Narrow"/>
          <w:lang w:val="pl-PL"/>
        </w:rPr>
        <w:t>Przyjmujący zamówienie zobowiązany jest do zawarcia umowy obowiązkowego ubezpieczenia odpowiedzialności cywilnej podmiotu / zawodu wykonującego działalność zgodnie z Rozporządzeniem Ministra Finansów z dnia 29 kwietnia 2019 r. w sprawie obowiązkowego ubezpieczenia odpowiedzialności cywilnej podmiotu wykonującego działalność leczniczą – polisy stwierdzającej zawarcie powyższej umowy. Przyjmujący zamówienie jest obowiązany przedstawić Udzielającemu Zamówienia w dniu zawarcia niniejszej umowy. W przypadku gdy Przyjmujący zamówienie nie jest osobą prowadzącą działalność gospodarczą lub nie udziela świadczeń będących przedmiotem niniejszej umowy w ramach praktyki lekarskiej, zobowiązany jest zawrzeć umowę ubezpieczenia od odpowiedzialności cywilnej na warunkach odpowiadających w/w Rozporządzeniu.</w:t>
      </w:r>
    </w:p>
    <w:p>
      <w:pPr>
        <w:pStyle w:val="Standard"/>
        <w:numPr>
          <w:ilvl w:val="0"/>
          <w:numId w:val="5"/>
        </w:numPr>
        <w:spacing w:lineRule="auto" w:line="276"/>
        <w:jc w:val="both"/>
        <w:rPr>
          <w:rFonts w:ascii="Arial Narrow" w:hAnsi="Arial Narrow" w:cs="Arial Narrow"/>
          <w:lang w:val="pl-PL"/>
        </w:rPr>
      </w:pPr>
      <w:r>
        <w:rPr>
          <w:rFonts w:cs="Arial Narrow" w:ascii="Arial Narrow" w:hAnsi="Arial Narrow"/>
          <w:lang w:val="pl-PL"/>
        </w:rPr>
        <w:t>Przyjmujący zamówienie zobowiązuje się do kontynuowania ubezpieczenia, o którym mowa w ust. 1 przez cały okres obowiązywania umowy.</w:t>
      </w:r>
    </w:p>
    <w:p>
      <w:pPr>
        <w:pStyle w:val="Standard"/>
        <w:numPr>
          <w:ilvl w:val="0"/>
          <w:numId w:val="5"/>
        </w:numPr>
        <w:spacing w:lineRule="auto" w:line="276"/>
        <w:jc w:val="both"/>
        <w:rPr>
          <w:rFonts w:ascii="Arial Narrow" w:hAnsi="Arial Narrow" w:cs="Arial Narrow"/>
          <w:lang w:val="pl-PL"/>
        </w:rPr>
      </w:pPr>
      <w:r>
        <w:rPr>
          <w:rFonts w:cs="Arial Narrow" w:ascii="Arial Narrow" w:hAnsi="Arial Narrow"/>
          <w:lang w:val="pl-PL"/>
        </w:rPr>
        <w:t>Przyjmujący zamówienie przyjmuje do wiadomości, iż zobowiązany jest do szczególnej staranności w zakresie ordynacji leków w związku ze świadczeniem usług, o których mowa w § 1.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pPr>
        <w:pStyle w:val="Standard"/>
        <w:numPr>
          <w:ilvl w:val="0"/>
          <w:numId w:val="5"/>
        </w:numPr>
        <w:spacing w:lineRule="auto" w:line="276"/>
        <w:jc w:val="both"/>
        <w:rPr>
          <w:rFonts w:ascii="Arial Narrow" w:hAnsi="Arial Narrow" w:cs="Arial Narrow"/>
          <w:lang w:val="pl-PL"/>
        </w:rPr>
      </w:pPr>
      <w:r>
        <w:rPr>
          <w:rFonts w:cs="Arial Narrow" w:ascii="Arial Narrow" w:hAnsi="Arial Narrow"/>
          <w:lang w:val="pl-PL"/>
        </w:rPr>
        <w:t>Przyjmujący Zamówienie ponosi wraz z Udzielającym zamówienia solidarną odpowiedzialność za nieprawidłowe wykonanie świadczeń opieki zdrowotnej objętych umową co do roszczeń pacjentów i ich rodzin. Udzielającemu zamówienie przysługuje roszczenie regresowe wobec Przyjmującego zamówienie z tytułu nieprawidłowego udzielenia przez niego świadczeń opieki zdrowotnej.</w:t>
      </w:r>
    </w:p>
    <w:p>
      <w:pPr>
        <w:pStyle w:val="Standard"/>
        <w:numPr>
          <w:ilvl w:val="0"/>
          <w:numId w:val="5"/>
        </w:numPr>
        <w:spacing w:lineRule="auto" w:line="276"/>
        <w:jc w:val="both"/>
        <w:rPr>
          <w:rFonts w:ascii="Arial Narrow" w:hAnsi="Arial Narrow" w:cs="Arial Narrow"/>
          <w:lang w:val="pl-PL"/>
        </w:rPr>
      </w:pPr>
      <w:r>
        <w:rPr>
          <w:rFonts w:cs="Arial Narrow" w:ascii="Arial Narrow" w:hAnsi="Arial Narrow"/>
          <w:lang w:val="pl-PL"/>
        </w:rPr>
        <w:t xml:space="preserve">Udzielający zamówienie może nałożyć na Przyjmującego zamówienie karę umowną za naruszenie obowiązków wymienionych w § 2 w wysokości do 1/10 wynagrodzenia za miesiąc poprzedzający miesiąc, w którym dokonano naruszenia obowiązku, za każde naruszenie.  </w:t>
      </w:r>
    </w:p>
    <w:p>
      <w:pPr>
        <w:pStyle w:val="Standard"/>
        <w:numPr>
          <w:ilvl w:val="0"/>
          <w:numId w:val="5"/>
        </w:numPr>
        <w:spacing w:lineRule="auto" w:line="276"/>
        <w:jc w:val="both"/>
        <w:rPr>
          <w:rFonts w:ascii="Arial Narrow" w:hAnsi="Arial Narrow" w:cs="Arial Narrow"/>
          <w:lang w:val="pl-PL"/>
        </w:rPr>
      </w:pPr>
      <w:r>
        <w:rPr>
          <w:rFonts w:cs="Arial Narrow" w:ascii="Arial Narrow" w:hAnsi="Arial Narrow"/>
          <w:lang w:val="pl-PL"/>
        </w:rPr>
        <w:t>Stwierdzone przez Udzielającego zamówienie nieprawidłowości w wykonywaniu niniejszej umowy przez Przyjmującego zamówienie, polegające na braku realizacji lub nieprawidłowej realizacji obowiązków zawartych w § 2, § 3, § 4 skutkować może wstrzymaniem przez Udzielającego zamówienia wypłaty wynagrodzenia do czasu usunięcia uchybień.</w:t>
      </w:r>
    </w:p>
    <w:p>
      <w:pPr>
        <w:pStyle w:val="Standard"/>
        <w:spacing w:lineRule="auto" w:line="276"/>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12</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Umowa zostaje zawarta na okres od dnia    ……………….. do dnia  …………………….                           </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13</w:t>
      </w:r>
    </w:p>
    <w:p>
      <w:pPr>
        <w:pStyle w:val="Standard"/>
        <w:spacing w:lineRule="auto" w:line="276"/>
        <w:jc w:val="both"/>
        <w:rPr>
          <w:rFonts w:ascii="Arial Narrow" w:hAnsi="Arial Narrow" w:cs="Arial Narrow"/>
          <w:lang w:val="pl-PL"/>
        </w:rPr>
      </w:pPr>
      <w:r>
        <w:rPr>
          <w:rFonts w:cs="Arial Narrow" w:ascii="Arial Narrow" w:hAnsi="Arial Narrow"/>
          <w:lang w:val="pl-PL"/>
        </w:rPr>
        <w:t>1. Udzielającemu zamówienia przysługuje prawo do natychmiastowego rozwiązania umowy w razie, gdy Przyjmujący zamówienie:</w:t>
      </w:r>
    </w:p>
    <w:p>
      <w:pPr>
        <w:pStyle w:val="Standard"/>
        <w:numPr>
          <w:ilvl w:val="0"/>
          <w:numId w:val="8"/>
        </w:numPr>
        <w:spacing w:lineRule="auto" w:line="276"/>
        <w:jc w:val="both"/>
        <w:rPr>
          <w:rFonts w:ascii="Arial Narrow" w:hAnsi="Arial Narrow" w:cs="Arial Narrow"/>
          <w:lang w:val="pl-PL"/>
        </w:rPr>
      </w:pPr>
      <w:r>
        <w:rPr>
          <w:rFonts w:cs="Arial Narrow" w:ascii="Arial Narrow" w:hAnsi="Arial Narrow"/>
          <w:lang w:val="pl-PL"/>
        </w:rPr>
        <w:t>nie udokumentował - w terminie 30 dni od podpisania niniejszej umowy - zawarcia umowy ubezpieczenia od odpowiedzialności cywilnej, o której mowa w § 11 ust. 1 niniejszej umowy.</w:t>
      </w:r>
    </w:p>
    <w:p>
      <w:pPr>
        <w:pStyle w:val="Standard"/>
        <w:numPr>
          <w:ilvl w:val="0"/>
          <w:numId w:val="9"/>
        </w:numPr>
        <w:spacing w:lineRule="auto" w:line="276"/>
        <w:jc w:val="both"/>
        <w:rPr>
          <w:rFonts w:ascii="Arial Narrow" w:hAnsi="Arial Narrow" w:cs="Arial Narrow"/>
          <w:lang w:val="pl-PL"/>
        </w:rPr>
      </w:pPr>
      <w:r>
        <w:rPr>
          <w:rFonts w:cs="Arial Narrow" w:ascii="Arial Narrow" w:hAnsi="Arial Narrow"/>
          <w:lang w:val="pl-PL"/>
        </w:rPr>
        <w:t>nie wykonuje świadczeń w dniach i godzinach określonych w § 6 niniejszej umowy;</w:t>
      </w:r>
    </w:p>
    <w:p>
      <w:pPr>
        <w:pStyle w:val="Standard"/>
        <w:numPr>
          <w:ilvl w:val="0"/>
          <w:numId w:val="10"/>
        </w:numPr>
        <w:spacing w:lineRule="auto" w:line="276"/>
        <w:jc w:val="both"/>
        <w:rPr>
          <w:rFonts w:ascii="Arial Narrow" w:hAnsi="Arial Narrow" w:cs="Arial Narrow"/>
          <w:lang w:val="pl-PL"/>
        </w:rPr>
      </w:pPr>
      <w:r>
        <w:rPr>
          <w:rFonts w:cs="Arial Narrow" w:ascii="Arial Narrow" w:hAnsi="Arial Narrow"/>
          <w:lang w:val="pl-PL"/>
        </w:rPr>
        <w:t>odmówił wykonania świadczenia pomimo, iż miesięczny limit określony w § 6 ust. 1 nie został  w danym miesiącu wyczerpany.</w:t>
      </w:r>
    </w:p>
    <w:p>
      <w:pPr>
        <w:pStyle w:val="Standard"/>
        <w:numPr>
          <w:ilvl w:val="0"/>
          <w:numId w:val="11"/>
        </w:numPr>
        <w:spacing w:lineRule="auto" w:line="276"/>
        <w:jc w:val="both"/>
        <w:rPr>
          <w:rFonts w:ascii="Arial Narrow" w:hAnsi="Arial Narrow" w:cs="Arial Narrow"/>
          <w:lang w:val="pl-PL"/>
        </w:rPr>
      </w:pPr>
      <w:r>
        <w:rPr>
          <w:rFonts w:cs="Arial Narrow" w:ascii="Arial Narrow" w:hAnsi="Arial Narrow"/>
          <w:lang w:val="pl-PL"/>
        </w:rPr>
        <w:t>naruszył obowiązki określone w § 2 ust. 2 lit. a)-o) niniejszej umowy;</w:t>
      </w:r>
    </w:p>
    <w:p>
      <w:pPr>
        <w:pStyle w:val="Standard"/>
        <w:numPr>
          <w:ilvl w:val="0"/>
          <w:numId w:val="12"/>
        </w:numPr>
        <w:spacing w:lineRule="auto" w:line="276"/>
        <w:jc w:val="both"/>
        <w:rPr>
          <w:rFonts w:ascii="Arial Narrow" w:hAnsi="Arial Narrow" w:cs="Arial Narrow"/>
          <w:lang w:val="pl-PL"/>
        </w:rPr>
      </w:pPr>
      <w:r>
        <w:rPr>
          <w:rFonts w:cs="Arial Narrow" w:ascii="Arial Narrow" w:hAnsi="Arial Narrow"/>
          <w:lang w:val="pl-PL"/>
        </w:rPr>
        <w:t>nie wykonuje obowiązków wynikających z § 7 niniejszej umowy.</w:t>
      </w:r>
    </w:p>
    <w:p>
      <w:pPr>
        <w:pStyle w:val="Standard"/>
        <w:numPr>
          <w:ilvl w:val="0"/>
          <w:numId w:val="13"/>
        </w:numPr>
        <w:spacing w:lineRule="auto" w:line="276"/>
        <w:jc w:val="both"/>
        <w:rPr>
          <w:lang w:val="pl-PL"/>
        </w:rPr>
      </w:pPr>
      <w:r>
        <w:rPr>
          <w:rFonts w:cs="Lucida Sans Unicode" w:ascii="Arial Narrow" w:hAnsi="Arial Narrow"/>
          <w:lang w:val="pl-PL"/>
        </w:rPr>
        <w:t>ma wszczęte postępowanie sądowe w związku z naruszeniem ochrony danych osobowych</w:t>
      </w:r>
    </w:p>
    <w:p>
      <w:pPr>
        <w:pStyle w:val="Standard"/>
        <w:numPr>
          <w:ilvl w:val="0"/>
          <w:numId w:val="14"/>
        </w:numPr>
        <w:spacing w:lineRule="auto" w:line="276"/>
        <w:jc w:val="both"/>
        <w:rPr>
          <w:rFonts w:ascii="Arial Narrow" w:hAnsi="Arial Narrow" w:cs="Lucida Sans Unicode"/>
          <w:lang w:val="pl-PL"/>
        </w:rPr>
      </w:pPr>
      <w:r>
        <w:rPr>
          <w:rFonts w:cs="Lucida Sans Unicode" w:ascii="Arial Narrow" w:hAnsi="Arial Narrow"/>
          <w:lang w:val="pl-PL"/>
        </w:rPr>
        <w:t>popełnił w czasie trwania umowy przestępstwo, które uniemożliwia dalsze świadczenie usług zdrowotnych przez Przyjmującego zamówienie, jeżeli przestępstwo zostało stwierdzone prawomocnym wyrokiem sadowym,</w:t>
      </w:r>
    </w:p>
    <w:p>
      <w:pPr>
        <w:pStyle w:val="Standard"/>
        <w:numPr>
          <w:ilvl w:val="0"/>
          <w:numId w:val="15"/>
        </w:numPr>
        <w:spacing w:lineRule="auto" w:line="276"/>
        <w:jc w:val="both"/>
        <w:rPr>
          <w:rFonts w:ascii="Arial Narrow" w:hAnsi="Arial Narrow" w:cs="Lucida Sans Unicode"/>
          <w:lang w:val="pl-PL"/>
        </w:rPr>
      </w:pPr>
      <w:r>
        <w:rPr>
          <w:rFonts w:cs="Lucida Sans Unicode" w:ascii="Arial Narrow" w:hAnsi="Arial Narrow"/>
          <w:lang w:val="pl-PL"/>
        </w:rPr>
        <w:t>utracił prawo wykonywania zawodu lub został w tym prawie zawieszony przez organ uprawniony,</w:t>
      </w:r>
    </w:p>
    <w:p>
      <w:pPr>
        <w:pStyle w:val="Standard"/>
        <w:numPr>
          <w:ilvl w:val="0"/>
          <w:numId w:val="16"/>
        </w:numPr>
        <w:spacing w:lineRule="auto" w:line="276"/>
        <w:jc w:val="both"/>
        <w:rPr>
          <w:rFonts w:ascii="Arial Narrow" w:hAnsi="Arial Narrow" w:cs="Arial Narrow"/>
          <w:lang w:val="pl-PL"/>
        </w:rPr>
      </w:pPr>
      <w:r>
        <w:rPr>
          <w:rFonts w:cs="Arial Narrow" w:ascii="Arial Narrow" w:hAnsi="Arial Narrow"/>
          <w:lang w:val="pl-PL"/>
        </w:rPr>
        <w:t>zgłosił się do pracy lub udzielał świadczeń zdrowotnych w stanie nietrzeźwym,</w:t>
      </w:r>
    </w:p>
    <w:p>
      <w:pPr>
        <w:pStyle w:val="Standard"/>
        <w:spacing w:lineRule="auto" w:line="276"/>
        <w:jc w:val="both"/>
        <w:rPr>
          <w:rFonts w:ascii="Arial Narrow" w:hAnsi="Arial Narrow" w:cs="Arial Narrow"/>
          <w:lang w:val="pl-PL"/>
        </w:rPr>
      </w:pPr>
      <w:r>
        <w:rPr>
          <w:rFonts w:cs="Arial Narrow" w:ascii="Arial Narrow" w:hAnsi="Arial Narrow"/>
          <w:lang w:val="pl-PL"/>
        </w:rPr>
        <w:t>2. Udzielającemu zamówienia przysługuje prawo do rozwiązania umowy za jednomiesięcznym okresem wypowiedzenia z powodu niezawinionej przez Przyjmującego zamówienie utraty zdolności do realizacji powyższej umowy.</w:t>
      </w:r>
    </w:p>
    <w:p>
      <w:pPr>
        <w:pStyle w:val="Standard"/>
        <w:spacing w:lineRule="auto" w:line="276"/>
        <w:jc w:val="both"/>
        <w:rPr>
          <w:rFonts w:ascii="Arial Narrow" w:hAnsi="Arial Narrow" w:cs="Arial Narrow"/>
          <w:lang w:val="pl-PL"/>
        </w:rPr>
      </w:pPr>
      <w:r>
        <w:rPr>
          <w:rFonts w:cs="Arial Narrow" w:ascii="Arial Narrow" w:hAnsi="Arial Narrow"/>
          <w:lang w:val="pl-PL"/>
        </w:rPr>
        <w:t>3. Przyjmującemu zamówienie przysługuje prawo rozwiązania umowy za jednomiesięcznym okresem wypowiedzenia z powodu zwłoki w wypłacie pełnego wynagrodzenia trwającego dłużej niż jeden miesiąc.</w:t>
      </w:r>
    </w:p>
    <w:p>
      <w:pPr>
        <w:pStyle w:val="Standard"/>
        <w:spacing w:lineRule="auto" w:line="276"/>
        <w:jc w:val="both"/>
        <w:rPr>
          <w:rFonts w:ascii="Arial Narrow" w:hAnsi="Arial Narrow" w:cs="Arial Narrow"/>
          <w:lang w:val="pl-PL"/>
        </w:rPr>
      </w:pPr>
      <w:r>
        <w:rPr>
          <w:rFonts w:cs="Arial Narrow" w:ascii="Arial Narrow" w:hAnsi="Arial Narrow"/>
          <w:lang w:val="pl-PL"/>
        </w:rPr>
        <w:t>4. W przypadku nie podpisania umowy Udzielającego zamówienia z Podkarpackim Oddziałem Wojewódzkim NFZ w Rzeszowie w zakresie świadczeń zdrowotnych objętych niniejszą umową lub rozwiązania takiej umowy, obecna umowa wygasa z dniem zakończenia okresu trwania umowy z Podkarpackim Oddziałem Wojewódzkim NFZ.</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14</w:t>
      </w:r>
    </w:p>
    <w:p>
      <w:pPr>
        <w:pStyle w:val="Standard"/>
        <w:spacing w:lineRule="auto" w:line="276"/>
        <w:jc w:val="both"/>
        <w:rPr>
          <w:rFonts w:ascii="Arial Narrow" w:hAnsi="Arial Narrow" w:cs="Arial Narrow"/>
          <w:lang w:val="pl-PL"/>
        </w:rPr>
      </w:pPr>
      <w:r>
        <w:rPr>
          <w:rFonts w:cs="Arial Narrow" w:ascii="Arial Narrow" w:hAnsi="Arial Narrow"/>
          <w:lang w:val="pl-PL"/>
        </w:rPr>
        <w:t>1. Po ustaniu obowiązywania niniejszej umowy Przyjmujący zamówienie zobowiązany jest przekazać wszelką dokumentację będącą własnością Udzielającego zamówienie w terminie 14 dni. Przekazaniu podlegają wszelkie dokumenty niezależnie od nośników na jakich są zawarte.</w:t>
      </w:r>
    </w:p>
    <w:p>
      <w:pPr>
        <w:pStyle w:val="Standard"/>
        <w:spacing w:lineRule="auto" w:line="276"/>
        <w:jc w:val="both"/>
        <w:rPr>
          <w:rFonts w:ascii="Arial Narrow" w:hAnsi="Arial Narrow" w:cs="Arial Narrow"/>
          <w:lang w:val="pl-PL"/>
        </w:rPr>
      </w:pPr>
      <w:r>
        <w:rPr>
          <w:rFonts w:cs="Arial Narrow" w:ascii="Arial Narrow" w:hAnsi="Arial Narrow"/>
          <w:lang w:val="pl-PL"/>
        </w:rPr>
        <w:t>2. Przyjmujący zamówienie zobowiązany jest złożyć pisemne oświadczenie o wywiązaniu się z powyższego zobowiązania.</w:t>
      </w:r>
    </w:p>
    <w:p>
      <w:pPr>
        <w:pStyle w:val="Standard"/>
        <w:spacing w:lineRule="auto" w:line="276"/>
        <w:jc w:val="both"/>
        <w:rPr>
          <w:rFonts w:ascii="Arial Narrow" w:hAnsi="Arial Narrow" w:cs="Arial Narrow"/>
          <w:lang w:val="pl-PL"/>
        </w:rPr>
      </w:pPr>
      <w:r>
        <w:rPr>
          <w:rFonts w:cs="Arial Narrow" w:ascii="Arial Narrow" w:hAnsi="Arial Narrow"/>
          <w:lang w:val="pl-PL"/>
        </w:rPr>
        <w:t xml:space="preserve">3. Dane osobowe pacjentów Udzielającego zamówienie mogą być wykorzystywane jedynie w celu wykonywania niniejszej umowy, a Przyjmujący podejmie środki ostrożności w celu uniemożliwienia ich ujawnienia osobom nieuprawnionym wykorzystując sposób zabezpieczenia tych danych istniejący u Udzielającego zamówienia. </w:t>
      </w:r>
    </w:p>
    <w:p>
      <w:pPr>
        <w:pStyle w:val="Standard"/>
        <w:spacing w:lineRule="auto" w:line="276"/>
        <w:jc w:val="center"/>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15</w:t>
      </w:r>
    </w:p>
    <w:p>
      <w:pPr>
        <w:pStyle w:val="Standard"/>
        <w:spacing w:lineRule="auto" w:line="276"/>
        <w:jc w:val="both"/>
        <w:rPr>
          <w:rFonts w:ascii="Arial Narrow" w:hAnsi="Arial Narrow" w:cs="Arial Narrow"/>
          <w:lang w:val="pl-PL"/>
        </w:rPr>
      </w:pPr>
      <w:r>
        <w:rPr>
          <w:rFonts w:cs="Arial Narrow" w:ascii="Arial Narrow" w:hAnsi="Arial Narrow"/>
          <w:lang w:val="pl-PL"/>
        </w:rPr>
        <w:t>1. Zmiana postanowień niniejszej umowy mogą być wprowadzone w formie pisemnej pod rygorem nieważności.</w:t>
      </w:r>
    </w:p>
    <w:p>
      <w:pPr>
        <w:pStyle w:val="Standard"/>
        <w:spacing w:lineRule="auto" w:line="276"/>
        <w:jc w:val="both"/>
        <w:rPr>
          <w:rFonts w:ascii="Arial Narrow" w:hAnsi="Arial Narrow" w:cs="Arial Narrow"/>
          <w:lang w:val="pl-PL"/>
        </w:rPr>
      </w:pPr>
      <w:r>
        <w:rPr>
          <w:rFonts w:cs="Arial Narrow" w:ascii="Arial Narrow" w:hAnsi="Arial Narrow"/>
          <w:lang w:val="pl-PL"/>
        </w:rPr>
        <w:t>2. Wprowadzenie zmian postanowień umowy podlega ograniczeniom przewidzianym w art. 27 ust. 5 i 6 ustawy o działalności leczniczej.</w:t>
      </w:r>
    </w:p>
    <w:p>
      <w:pPr>
        <w:pStyle w:val="Standard"/>
        <w:spacing w:lineRule="auto" w:line="276"/>
        <w:jc w:val="both"/>
        <w:rPr>
          <w:rFonts w:ascii="Arial Narrow" w:hAnsi="Arial Narrow" w:cs="Arial Narrow"/>
          <w:lang w:val="pl-PL"/>
        </w:rPr>
      </w:pPr>
      <w:r>
        <w:rPr>
          <w:rFonts w:cs="Arial Narrow" w:ascii="Arial Narrow" w:hAnsi="Arial Narrow"/>
          <w:lang w:val="pl-PL"/>
        </w:rPr>
        <w:t>3. W przypadku zmiany przepisów prawa, zarządzeń Prezesa NFZ, Regulaminu Organizacyjnego lub zarządzeń wewnętrznych Dyrektora Udzielającego zamówienia, a dotyczących praw i obowiązków określonych w niniejszej umowie, zastosowanie mają nowe przepisy bez konieczności zmiany umowy.</w:t>
      </w:r>
    </w:p>
    <w:p>
      <w:pPr>
        <w:pStyle w:val="Standard"/>
        <w:spacing w:lineRule="auto" w:line="276"/>
        <w:jc w:val="center"/>
        <w:rPr>
          <w:rFonts w:ascii="Arial Narrow" w:hAnsi="Arial Narrow" w:cs="Arial Narrow"/>
          <w:lang w:val="pl-PL"/>
        </w:rPr>
      </w:pPr>
      <w:r>
        <w:rPr>
          <w:rFonts w:cs="Arial Narrow" w:ascii="Arial Narrow" w:hAnsi="Arial Narrow"/>
          <w:lang w:val="pl-PL"/>
        </w:rPr>
        <w:t>§ 16</w:t>
      </w:r>
    </w:p>
    <w:p>
      <w:pPr>
        <w:pStyle w:val="Standard"/>
        <w:spacing w:lineRule="auto" w:line="276"/>
        <w:jc w:val="both"/>
        <w:rPr>
          <w:rFonts w:ascii="Arial Narrow" w:hAnsi="Arial Narrow" w:cs="Arial Narrow"/>
          <w:lang w:val="pl-PL"/>
        </w:rPr>
      </w:pPr>
      <w:r>
        <w:rPr>
          <w:rFonts w:cs="Arial Narrow" w:ascii="Arial Narrow" w:hAnsi="Arial Narrow"/>
          <w:lang w:val="pl-PL"/>
        </w:rPr>
        <w:t>Spory wynikłe w związku z realizacją niniejszej umowy będą rozpoznawane przez sąd właściwy miejscowo dla siedziby Udzielającego zamówienia.</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center"/>
        <w:rPr>
          <w:rFonts w:ascii="Arial Narrow" w:hAnsi="Arial Narrow" w:cs="Arial Narrow"/>
          <w:lang w:val="pl-PL"/>
        </w:rPr>
      </w:pPr>
      <w:r>
        <w:rPr>
          <w:rFonts w:cs="Arial Narrow" w:ascii="Arial Narrow" w:hAnsi="Arial Narrow"/>
          <w:lang w:val="pl-PL"/>
        </w:rPr>
        <w:t>§ 17</w:t>
      </w:r>
    </w:p>
    <w:p>
      <w:pPr>
        <w:pStyle w:val="Standard"/>
        <w:spacing w:lineRule="auto" w:line="276"/>
        <w:jc w:val="both"/>
        <w:rPr>
          <w:rFonts w:ascii="Arial Narrow" w:hAnsi="Arial Narrow" w:cs="Arial Narrow"/>
          <w:lang w:val="pl-PL"/>
        </w:rPr>
      </w:pPr>
      <w:r>
        <w:rPr>
          <w:rFonts w:cs="Arial Narrow" w:ascii="Arial Narrow" w:hAnsi="Arial Narrow"/>
          <w:lang w:val="pl-PL"/>
        </w:rPr>
        <w:t>Umowę niniejszą zawarto w dwóch jednobrzmiących egzemplarzach, po jednym dla każdej ze Stron.</w:t>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rFonts w:ascii="Arial Narrow" w:hAnsi="Arial Narrow" w:cs="Arial Narrow"/>
          <w:lang w:val="pl-PL"/>
        </w:rPr>
      </w:pPr>
      <w:r>
        <w:rPr>
          <w:rFonts w:cs="Arial Narrow" w:ascii="Arial Narrow" w:hAnsi="Arial Narrow"/>
          <w:lang w:val="pl-PL"/>
        </w:rPr>
      </w:r>
    </w:p>
    <w:p>
      <w:pPr>
        <w:pStyle w:val="Standard"/>
        <w:spacing w:lineRule="auto" w:line="276"/>
        <w:jc w:val="both"/>
        <w:rPr>
          <w:lang w:val="pl-PL"/>
        </w:rPr>
      </w:pPr>
      <w:r>
        <w:rPr>
          <w:rFonts w:eastAsia="Arial Narrow" w:cs="Arial Narrow" w:ascii="Arial Narrow" w:hAnsi="Arial Narrow"/>
          <w:lang w:val="pl-PL"/>
        </w:rPr>
        <w:t xml:space="preserve">        </w:t>
      </w:r>
      <w:r>
        <w:rPr>
          <w:rFonts w:cs="Arial Narrow" w:ascii="Arial Narrow" w:hAnsi="Arial Narrow"/>
          <w:lang w:val="pl-PL"/>
        </w:rPr>
        <w:t>______________________</w:t>
        <w:tab/>
        <w:tab/>
        <w:tab/>
        <w:tab/>
        <w:t>___________________________</w:t>
        <w:tab/>
        <w:t xml:space="preserve">Udzielający zamówienia </w:t>
        <w:tab/>
        <w:tab/>
        <w:tab/>
        <w:tab/>
        <w:t xml:space="preserve">        Przyjmujący zamówienie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080" w:right="1080" w:gutter="0" w:header="0" w:top="1440" w:footer="0" w:bottom="144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Arial Narrow">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2">
    <w:lvl w:ilvl="0">
      <w:start w:val="1"/>
      <w:numFmt w:val="decimal"/>
      <w:lvlText w:val="%1)"/>
      <w:lvlJc w:val="left"/>
      <w:pPr>
        <w:tabs>
          <w:tab w:val="num" w:pos="0"/>
        </w:tabs>
        <w:ind w:left="0" w:hanging="0"/>
      </w:pPr>
      <w:rPr>
        <w:rFonts w:ascii="Arial Narrow" w:hAnsi="Arial Narrow" w:cs="Arial Narrow"/>
        <w:lang w:val="pl-PL"/>
      </w:rPr>
    </w:lvl>
    <w:lvl w:ilvl="1">
      <w:start w:val="1"/>
      <w:numFmt w:val="lowerLetter"/>
      <w:lvlText w:val="%2."/>
      <w:lvlJc w:val="left"/>
      <w:pPr>
        <w:tabs>
          <w:tab w:val="num" w:pos="0"/>
        </w:tabs>
        <w:ind w:left="0" w:hanging="0"/>
      </w:pPr>
      <w:rPr/>
    </w:lvl>
    <w:lvl w:ilvl="2">
      <w:start w:val="1"/>
      <w:numFmt w:val="lowerRoman"/>
      <w:lvlText w:val="%3."/>
      <w:lvlJc w:val="right"/>
      <w:pPr>
        <w:tabs>
          <w:tab w:val="num" w:pos="0"/>
        </w:tabs>
        <w:ind w:left="0" w:hanging="0"/>
      </w:pPr>
      <w:rPr/>
    </w:lvl>
    <w:lvl w:ilvl="3">
      <w:start w:val="1"/>
      <w:numFmt w:val="decimal"/>
      <w:lvlText w:val="%4."/>
      <w:lvlJc w:val="left"/>
      <w:pPr>
        <w:tabs>
          <w:tab w:val="num" w:pos="0"/>
        </w:tabs>
        <w:ind w:left="0" w:hanging="0"/>
      </w:pPr>
      <w:rPr/>
    </w:lvl>
    <w:lvl w:ilvl="4">
      <w:start w:val="1"/>
      <w:numFmt w:val="lowerLetter"/>
      <w:lvlText w:val="%5."/>
      <w:lvlJc w:val="left"/>
      <w:pPr>
        <w:tabs>
          <w:tab w:val="num" w:pos="0"/>
        </w:tabs>
        <w:ind w:left="0" w:hanging="0"/>
      </w:pPr>
      <w:rPr/>
    </w:lvl>
    <w:lvl w:ilvl="5">
      <w:start w:val="1"/>
      <w:numFmt w:val="lowerRoman"/>
      <w:lvlText w:val="%6."/>
      <w:lvlJc w:val="right"/>
      <w:pPr>
        <w:tabs>
          <w:tab w:val="num" w:pos="0"/>
        </w:tabs>
        <w:ind w:left="0" w:hanging="0"/>
      </w:pPr>
      <w:rPr/>
    </w:lvl>
    <w:lvl w:ilvl="6">
      <w:start w:val="1"/>
      <w:numFmt w:val="decimal"/>
      <w:lvlText w:val="%7."/>
      <w:lvlJc w:val="left"/>
      <w:pPr>
        <w:tabs>
          <w:tab w:val="num" w:pos="0"/>
        </w:tabs>
        <w:ind w:left="0" w:hanging="0"/>
      </w:pPr>
      <w:rPr/>
    </w:lvl>
    <w:lvl w:ilvl="7">
      <w:start w:val="1"/>
      <w:numFmt w:val="lowerLetter"/>
      <w:lvlText w:val="%8."/>
      <w:lvlJc w:val="left"/>
      <w:pPr>
        <w:tabs>
          <w:tab w:val="num" w:pos="0"/>
        </w:tabs>
        <w:ind w:left="0" w:hanging="0"/>
      </w:pPr>
      <w:rPr/>
    </w:lvl>
    <w:lvl w:ilvl="8">
      <w:start w:val="1"/>
      <w:numFmt w:val="lowerRoman"/>
      <w:lvlText w:val="%9."/>
      <w:lvlJc w:val="right"/>
      <w:pPr>
        <w:tabs>
          <w:tab w:val="num" w:pos="0"/>
        </w:tabs>
        <w:ind w:left="0" w:hanging="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5">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6">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2"/>
    <w:lvlOverride w:ilvl="0">
      <w:startOverride w:val="1"/>
    </w:lvlOverride>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pl-PL"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26c49"/>
    <w:pPr>
      <w:widowControl w:val="false"/>
      <w:suppressAutoHyphens w:val="true"/>
      <w:overflowPunct w:val="true"/>
      <w:bidi w:val="0"/>
      <w:spacing w:lineRule="auto" w:line="240" w:before="0" w:after="0"/>
      <w:jc w:val="left"/>
      <w:textAlignment w:val="baseline"/>
    </w:pPr>
    <w:rPr>
      <w:rFonts w:ascii="Times New Roman" w:hAnsi="Times New Roman" w:eastAsia="Lucida Sans Unicode" w:cs="Mangal"/>
      <w:color w:val="auto"/>
      <w:kern w:val="2"/>
      <w:sz w:val="24"/>
      <w:szCs w:val="24"/>
      <w:lang w:eastAsia="zh-CN" w:bidi="hi-IN" w:val="pl-PL"/>
      <w14:ligatures w14:val="none"/>
    </w:rPr>
  </w:style>
  <w:style w:type="character" w:styleId="DefaultParagraphFont" w:default="1">
    <w:name w:val="Default Paragraph Font"/>
    <w:uiPriority w:val="1"/>
    <w:semiHidden/>
    <w:unhideWhenUsed/>
    <w:qFormat/>
    <w:rPr/>
  </w:style>
  <w:style w:type="character" w:styleId="Internetlink" w:customStyle="1">
    <w:name w:val="Internet link"/>
    <w:qFormat/>
    <w:rsid w:val="00a26c49"/>
    <w:rPr>
      <w:color w:val="0000FF"/>
      <w:u w:val="single"/>
    </w:rPr>
  </w:style>
  <w:style w:type="character" w:styleId="Czeinternetowe">
    <w:name w:val="Hyperlink"/>
    <w:rPr>
      <w:color w:val="000080"/>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Standard" w:customStyle="1">
    <w:name w:val="Standard"/>
    <w:qFormat/>
    <w:rsid w:val="00a26c49"/>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2"/>
      <w:sz w:val="24"/>
      <w:szCs w:val="24"/>
      <w:lang w:val="en-US" w:eastAsia="zh-CN" w:bidi="ar-SA"/>
      <w14:ligatures w14:val="none"/>
    </w:rPr>
  </w:style>
  <w:style w:type="numbering" w:styleId="NoList" w:default="1">
    <w:name w:val="No List"/>
    <w:uiPriority w:val="99"/>
    <w:semiHidden/>
    <w:unhideWhenUsed/>
    <w:qFormat/>
  </w:style>
  <w:style w:type="numbering" w:styleId="WW8Num1" w:customStyle="1">
    <w:name w:val="WW8Num1"/>
    <w:qFormat/>
    <w:rsid w:val="00a26c49"/>
  </w:style>
  <w:style w:type="numbering" w:styleId="WW8Num6" w:customStyle="1">
    <w:name w:val="WW8Num6"/>
    <w:qFormat/>
    <w:rsid w:val="00a26c49"/>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fz.rzeszow.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Application>LibreOffice/7.5.2.2$Windows_X86_64 LibreOffice_project/53bb9681a964705cf672590721dbc85eb4d0c3a2</Application>
  <AppVersion>15.0000</AppVersion>
  <Pages>9</Pages>
  <Words>2862</Words>
  <Characters>19445</Characters>
  <CharactersWithSpaces>22488</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2023-09-27T06:57:00Z</dcterms:created>
  <dc:creator>Tomasz Sala</dc:creator>
  <dc:description/>
  <dc:language>pl-PL</dc:language>
  <cp:lastModifiedBy>Tomasz Sala</cp:lastModifiedBy>
  <dcterms:modified xsi:type="dcterms:W3CDTF">2023-09-27T08:01:00Z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